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C9F97" w14:textId="1A56AAB7" w:rsidR="004D0571" w:rsidRDefault="0049111B" w:rsidP="004D0571">
      <w:pPr>
        <w:jc w:val="center"/>
        <w:rPr>
          <w:rFonts w:cs="Arial"/>
          <w:b/>
          <w:sz w:val="22"/>
          <w:szCs w:val="22"/>
        </w:rPr>
      </w:pPr>
      <w:r>
        <w:rPr>
          <w:noProof/>
        </w:rPr>
        <w:drawing>
          <wp:inline distT="0" distB="0" distL="0" distR="0" wp14:anchorId="12308C82" wp14:editId="7E587782">
            <wp:extent cx="2362200" cy="1110615"/>
            <wp:effectExtent l="0" t="0" r="0" b="0"/>
            <wp:docPr id="2" name="Picture 2"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C8F396" w14:textId="7E544169" w:rsidR="00290A76" w:rsidRPr="00B44868" w:rsidRDefault="00290A76" w:rsidP="004D0571">
      <w:pPr>
        <w:spacing w:before="360" w:after="240"/>
        <w:jc w:val="center"/>
        <w:rPr>
          <w:rFonts w:cs="Arial"/>
          <w:b/>
          <w:sz w:val="22"/>
          <w:szCs w:val="22"/>
        </w:rPr>
      </w:pPr>
      <w:r w:rsidRPr="00C54C36">
        <w:rPr>
          <w:rFonts w:cs="Arial"/>
          <w:b/>
          <w:sz w:val="22"/>
          <w:szCs w:val="22"/>
        </w:rPr>
        <w:t>JOB DESCRIPTION</w:t>
      </w:r>
    </w:p>
    <w:p w14:paraId="30F00BD1" w14:textId="44018F10" w:rsidR="00290A76" w:rsidRPr="00FE2123" w:rsidRDefault="00290A76" w:rsidP="00290A76">
      <w:pPr>
        <w:rPr>
          <w:rFonts w:cs="Arial"/>
          <w:b/>
          <w:sz w:val="22"/>
          <w:szCs w:val="22"/>
        </w:rPr>
      </w:pPr>
      <w:r w:rsidRPr="00C54C36">
        <w:rPr>
          <w:rFonts w:cs="Arial"/>
          <w:b/>
          <w:sz w:val="22"/>
          <w:szCs w:val="22"/>
        </w:rPr>
        <w:t xml:space="preserve">Job </w:t>
      </w:r>
      <w:r w:rsidR="00C05A0C">
        <w:rPr>
          <w:rFonts w:cs="Arial"/>
          <w:b/>
          <w:sz w:val="22"/>
          <w:szCs w:val="22"/>
        </w:rPr>
        <w:t>T</w:t>
      </w:r>
      <w:r w:rsidRPr="00C54C36">
        <w:rPr>
          <w:rFonts w:cs="Arial"/>
          <w:b/>
          <w:sz w:val="22"/>
          <w:szCs w:val="22"/>
        </w:rPr>
        <w:t>itle:</w:t>
      </w:r>
      <w:r w:rsidRPr="00C54C36">
        <w:rPr>
          <w:rFonts w:cs="Arial"/>
          <w:b/>
          <w:sz w:val="22"/>
          <w:szCs w:val="22"/>
        </w:rPr>
        <w:tab/>
      </w:r>
      <w:r w:rsidRPr="00C54C36">
        <w:rPr>
          <w:rFonts w:cs="Arial"/>
          <w:b/>
          <w:sz w:val="22"/>
          <w:szCs w:val="22"/>
        </w:rPr>
        <w:tab/>
      </w:r>
      <w:r w:rsidRPr="00C54C36">
        <w:rPr>
          <w:rFonts w:cs="Arial"/>
          <w:b/>
          <w:sz w:val="22"/>
          <w:szCs w:val="22"/>
        </w:rPr>
        <w:tab/>
      </w:r>
      <w:r w:rsidR="003A10BF" w:rsidRPr="00FE2123">
        <w:rPr>
          <w:rFonts w:cs="Arial"/>
          <w:bCs/>
          <w:sz w:val="22"/>
          <w:szCs w:val="22"/>
        </w:rPr>
        <w:t>Events M</w:t>
      </w:r>
      <w:r w:rsidR="00595F00" w:rsidRPr="00FE2123">
        <w:rPr>
          <w:rFonts w:cs="Arial"/>
          <w:bCs/>
          <w:sz w:val="22"/>
          <w:szCs w:val="22"/>
        </w:rPr>
        <w:t>anager</w:t>
      </w:r>
    </w:p>
    <w:p w14:paraId="430800B7" w14:textId="31669C18" w:rsidR="00290A76" w:rsidRPr="00FE2123" w:rsidRDefault="00290A76" w:rsidP="00290A76">
      <w:pPr>
        <w:rPr>
          <w:rFonts w:cs="Arial"/>
          <w:b/>
          <w:sz w:val="22"/>
          <w:szCs w:val="22"/>
        </w:rPr>
      </w:pPr>
      <w:r w:rsidRPr="00FE2123">
        <w:rPr>
          <w:rFonts w:cs="Arial"/>
          <w:b/>
          <w:sz w:val="22"/>
          <w:szCs w:val="22"/>
        </w:rPr>
        <w:t>Service:</w:t>
      </w:r>
      <w:r w:rsidRPr="00FE2123">
        <w:rPr>
          <w:rFonts w:cs="Arial"/>
          <w:b/>
          <w:sz w:val="22"/>
          <w:szCs w:val="22"/>
        </w:rPr>
        <w:tab/>
      </w:r>
      <w:r w:rsidRPr="00FE2123">
        <w:rPr>
          <w:rFonts w:cs="Arial"/>
          <w:b/>
          <w:sz w:val="22"/>
          <w:szCs w:val="22"/>
        </w:rPr>
        <w:tab/>
      </w:r>
      <w:r w:rsidRPr="00FE2123">
        <w:rPr>
          <w:rFonts w:cs="Arial"/>
          <w:b/>
          <w:sz w:val="22"/>
          <w:szCs w:val="22"/>
        </w:rPr>
        <w:tab/>
      </w:r>
      <w:r w:rsidR="005C0551" w:rsidRPr="00FE2123">
        <w:rPr>
          <w:rFonts w:cs="Arial"/>
          <w:bCs/>
          <w:sz w:val="22"/>
          <w:szCs w:val="22"/>
        </w:rPr>
        <w:t>External Relations</w:t>
      </w:r>
    </w:p>
    <w:p w14:paraId="1CBAA34E" w14:textId="487EFF8A" w:rsidR="00290A76" w:rsidRPr="00FE2123" w:rsidRDefault="00290A76" w:rsidP="00290A76">
      <w:pPr>
        <w:rPr>
          <w:rFonts w:cs="Arial"/>
          <w:b/>
          <w:sz w:val="22"/>
          <w:szCs w:val="22"/>
        </w:rPr>
      </w:pPr>
      <w:r w:rsidRPr="00FE2123">
        <w:rPr>
          <w:rFonts w:cs="Arial"/>
          <w:b/>
          <w:sz w:val="22"/>
          <w:szCs w:val="22"/>
        </w:rPr>
        <w:t>Location:</w:t>
      </w:r>
      <w:r w:rsidRPr="00FE2123">
        <w:rPr>
          <w:rFonts w:cs="Arial"/>
          <w:b/>
          <w:sz w:val="22"/>
          <w:szCs w:val="22"/>
        </w:rPr>
        <w:tab/>
      </w:r>
      <w:r w:rsidRPr="00FE2123">
        <w:rPr>
          <w:rFonts w:cs="Arial"/>
          <w:b/>
          <w:sz w:val="22"/>
          <w:szCs w:val="22"/>
        </w:rPr>
        <w:tab/>
      </w:r>
      <w:r w:rsidRPr="00FE2123">
        <w:rPr>
          <w:rFonts w:cs="Arial"/>
          <w:b/>
          <w:sz w:val="22"/>
          <w:szCs w:val="22"/>
        </w:rPr>
        <w:tab/>
      </w:r>
      <w:r w:rsidRPr="00FE2123">
        <w:rPr>
          <w:rFonts w:cs="Arial"/>
          <w:bCs/>
          <w:sz w:val="22"/>
          <w:szCs w:val="22"/>
        </w:rPr>
        <w:t>Docklands</w:t>
      </w:r>
    </w:p>
    <w:p w14:paraId="3F0A2521" w14:textId="24B6AB48" w:rsidR="00290A76" w:rsidRPr="00FE2123" w:rsidRDefault="00290A76" w:rsidP="00290A76">
      <w:pPr>
        <w:rPr>
          <w:rFonts w:cs="Arial"/>
          <w:b/>
          <w:sz w:val="22"/>
          <w:szCs w:val="22"/>
        </w:rPr>
      </w:pPr>
      <w:r w:rsidRPr="00FE2123">
        <w:rPr>
          <w:rFonts w:cs="Arial"/>
          <w:b/>
          <w:sz w:val="22"/>
          <w:szCs w:val="22"/>
        </w:rPr>
        <w:t>Grade:</w:t>
      </w:r>
      <w:r w:rsidRPr="00FE2123">
        <w:rPr>
          <w:rFonts w:cs="Arial"/>
          <w:b/>
          <w:sz w:val="22"/>
          <w:szCs w:val="22"/>
        </w:rPr>
        <w:tab/>
      </w:r>
      <w:r w:rsidRPr="00FE2123">
        <w:rPr>
          <w:rFonts w:cs="Arial"/>
          <w:b/>
          <w:sz w:val="22"/>
          <w:szCs w:val="22"/>
        </w:rPr>
        <w:tab/>
      </w:r>
      <w:r w:rsidRPr="00FE2123">
        <w:rPr>
          <w:rFonts w:cs="Arial"/>
          <w:b/>
          <w:sz w:val="22"/>
          <w:szCs w:val="22"/>
        </w:rPr>
        <w:tab/>
      </w:r>
      <w:r w:rsidRPr="00FE2123">
        <w:rPr>
          <w:rFonts w:cs="Arial"/>
          <w:b/>
          <w:sz w:val="22"/>
          <w:szCs w:val="22"/>
        </w:rPr>
        <w:tab/>
      </w:r>
      <w:r w:rsidR="003752B0">
        <w:rPr>
          <w:rFonts w:cs="Arial"/>
          <w:bCs/>
          <w:sz w:val="22"/>
          <w:szCs w:val="22"/>
        </w:rPr>
        <w:t>F</w:t>
      </w:r>
    </w:p>
    <w:p w14:paraId="1DC22E73" w14:textId="7D06A89F" w:rsidR="00290A76" w:rsidRPr="00FE2123" w:rsidRDefault="00290A76" w:rsidP="00290A76">
      <w:pPr>
        <w:rPr>
          <w:rFonts w:cs="Arial"/>
          <w:b/>
          <w:sz w:val="22"/>
          <w:szCs w:val="22"/>
        </w:rPr>
      </w:pPr>
      <w:r w:rsidRPr="00FE2123">
        <w:rPr>
          <w:rFonts w:cs="Arial"/>
          <w:b/>
          <w:sz w:val="22"/>
          <w:szCs w:val="22"/>
        </w:rPr>
        <w:t xml:space="preserve">Responsible to: </w:t>
      </w:r>
      <w:r w:rsidRPr="00FE2123">
        <w:rPr>
          <w:rFonts w:cs="Arial"/>
          <w:b/>
          <w:sz w:val="22"/>
          <w:szCs w:val="22"/>
        </w:rPr>
        <w:tab/>
      </w:r>
      <w:r w:rsidRPr="00FE2123">
        <w:rPr>
          <w:rFonts w:cs="Arial"/>
          <w:b/>
          <w:sz w:val="22"/>
          <w:szCs w:val="22"/>
        </w:rPr>
        <w:tab/>
      </w:r>
      <w:r w:rsidR="00B901DD" w:rsidRPr="00FE2123">
        <w:rPr>
          <w:rFonts w:cs="Arial"/>
          <w:sz w:val="22"/>
          <w:szCs w:val="22"/>
        </w:rPr>
        <w:t>Head of Events</w:t>
      </w:r>
    </w:p>
    <w:p w14:paraId="31425D81" w14:textId="0FCD3F5E" w:rsidR="00290A76" w:rsidRPr="00FE2123" w:rsidRDefault="00290A76" w:rsidP="00290A76">
      <w:pPr>
        <w:ind w:left="2880" w:hanging="2880"/>
        <w:rPr>
          <w:rFonts w:cs="Arial"/>
          <w:b/>
          <w:sz w:val="22"/>
          <w:szCs w:val="22"/>
        </w:rPr>
      </w:pPr>
      <w:r w:rsidRPr="00FE2123">
        <w:rPr>
          <w:rFonts w:cs="Arial"/>
          <w:b/>
          <w:sz w:val="22"/>
          <w:szCs w:val="22"/>
        </w:rPr>
        <w:t>Responsible for</w:t>
      </w:r>
      <w:r w:rsidR="00C05A0C">
        <w:rPr>
          <w:rFonts w:cs="Arial"/>
          <w:b/>
          <w:sz w:val="22"/>
          <w:szCs w:val="22"/>
        </w:rPr>
        <w:t xml:space="preserve"> whom</w:t>
      </w:r>
      <w:r w:rsidRPr="00FE2123">
        <w:rPr>
          <w:rFonts w:cs="Arial"/>
          <w:b/>
          <w:sz w:val="22"/>
          <w:szCs w:val="22"/>
        </w:rPr>
        <w:t xml:space="preserve">: </w:t>
      </w:r>
      <w:r w:rsidRPr="00FE2123">
        <w:rPr>
          <w:rFonts w:cs="Arial"/>
          <w:b/>
          <w:sz w:val="22"/>
          <w:szCs w:val="22"/>
        </w:rPr>
        <w:tab/>
      </w:r>
      <w:r w:rsidR="003A10BF" w:rsidRPr="00FE2123">
        <w:rPr>
          <w:rFonts w:cs="Arial"/>
          <w:bCs/>
          <w:sz w:val="22"/>
          <w:szCs w:val="22"/>
        </w:rPr>
        <w:t>Events O</w:t>
      </w:r>
      <w:r w:rsidR="00595F00" w:rsidRPr="00FE2123">
        <w:rPr>
          <w:rFonts w:cs="Arial"/>
          <w:bCs/>
          <w:sz w:val="22"/>
          <w:szCs w:val="22"/>
        </w:rPr>
        <w:t>fficers</w:t>
      </w:r>
      <w:r w:rsidRPr="00FE2123">
        <w:rPr>
          <w:rFonts w:cs="Arial"/>
          <w:b/>
          <w:sz w:val="22"/>
          <w:szCs w:val="22"/>
        </w:rPr>
        <w:t xml:space="preserve"> </w:t>
      </w:r>
    </w:p>
    <w:p w14:paraId="1E61D40F" w14:textId="2FE51F7D" w:rsidR="00A62C8A" w:rsidRPr="004D0571" w:rsidRDefault="00290A76" w:rsidP="004D0571">
      <w:pPr>
        <w:ind w:left="2880" w:hanging="2880"/>
        <w:rPr>
          <w:rFonts w:cs="Arial"/>
          <w:b/>
          <w:sz w:val="22"/>
          <w:szCs w:val="22"/>
        </w:rPr>
      </w:pPr>
      <w:r w:rsidRPr="00FE2123">
        <w:rPr>
          <w:rFonts w:cs="Arial"/>
          <w:b/>
          <w:sz w:val="22"/>
          <w:szCs w:val="22"/>
        </w:rPr>
        <w:t xml:space="preserve">Liaison with: </w:t>
      </w:r>
      <w:r w:rsidRPr="00FE2123">
        <w:rPr>
          <w:rFonts w:cs="Arial"/>
          <w:b/>
          <w:sz w:val="22"/>
          <w:szCs w:val="22"/>
        </w:rPr>
        <w:tab/>
      </w:r>
      <w:r w:rsidR="0049111B" w:rsidRPr="00FE2123">
        <w:rPr>
          <w:rFonts w:cs="Arial"/>
          <w:bCs/>
          <w:sz w:val="22"/>
          <w:szCs w:val="22"/>
        </w:rPr>
        <w:t>Other staff within External Relations</w:t>
      </w:r>
      <w:r w:rsidR="003A10BF" w:rsidRPr="00FE2123">
        <w:rPr>
          <w:rFonts w:cs="Arial"/>
          <w:bCs/>
          <w:sz w:val="22"/>
          <w:szCs w:val="22"/>
        </w:rPr>
        <w:t xml:space="preserve">, </w:t>
      </w:r>
      <w:r w:rsidR="0049111B" w:rsidRPr="00FE2123">
        <w:rPr>
          <w:rFonts w:cs="Arial"/>
          <w:bCs/>
          <w:sz w:val="22"/>
          <w:szCs w:val="22"/>
        </w:rPr>
        <w:t xml:space="preserve">schools </w:t>
      </w:r>
      <w:r w:rsidR="00595F00" w:rsidRPr="00FE2123">
        <w:rPr>
          <w:rFonts w:cs="Arial"/>
          <w:bCs/>
          <w:sz w:val="22"/>
          <w:szCs w:val="22"/>
        </w:rPr>
        <w:t>&amp; services</w:t>
      </w:r>
      <w:r w:rsidR="0049111B" w:rsidRPr="00FE2123">
        <w:rPr>
          <w:rFonts w:cs="Arial"/>
          <w:bCs/>
          <w:sz w:val="22"/>
          <w:szCs w:val="22"/>
        </w:rPr>
        <w:t>, external suppliers &amp; stakeholders</w:t>
      </w:r>
    </w:p>
    <w:p w14:paraId="6C4AF850" w14:textId="6B57E1AC" w:rsidR="0049111B" w:rsidRPr="0083197A" w:rsidRDefault="0049111B" w:rsidP="004D0571">
      <w:pPr>
        <w:spacing w:before="480" w:after="360"/>
        <w:jc w:val="center"/>
        <w:rPr>
          <w:rFonts w:cs="Arial"/>
          <w:b/>
          <w:bCs/>
          <w:sz w:val="22"/>
          <w:szCs w:val="22"/>
        </w:rPr>
      </w:pPr>
      <w:r w:rsidRPr="0083197A">
        <w:rPr>
          <w:rFonts w:cs="Arial"/>
          <w:b/>
          <w:bCs/>
          <w:sz w:val="22"/>
          <w:szCs w:val="22"/>
        </w:rPr>
        <w:t>Build your career, follow your passion, be inspired by our environment of success. #BeTheChange</w:t>
      </w:r>
    </w:p>
    <w:p w14:paraId="0FFE4B6B" w14:textId="48962384" w:rsidR="0049111B" w:rsidRPr="00FE2123" w:rsidRDefault="0049111B" w:rsidP="006C710E">
      <w:pPr>
        <w:spacing w:after="240"/>
        <w:jc w:val="both"/>
        <w:rPr>
          <w:rFonts w:cs="Arial"/>
          <w:sz w:val="22"/>
          <w:szCs w:val="22"/>
        </w:rPr>
      </w:pPr>
      <w:r w:rsidRPr="00FE2123">
        <w:rPr>
          <w:rFonts w:cs="Arial"/>
          <w:sz w:val="22"/>
          <w:szCs w:val="22"/>
        </w:rPr>
        <w:t>The University of East London is one of the most diverse and vibrant universities in the global capital. Our pioneering and forward-thinking vision is making a positive and significant impact to the communities we serve, inspiring both our staff and students to reach their full potential.</w:t>
      </w:r>
    </w:p>
    <w:p w14:paraId="3B85B518" w14:textId="16B91075" w:rsidR="00A031A9" w:rsidRDefault="0049111B" w:rsidP="006C710E">
      <w:pPr>
        <w:spacing w:after="240"/>
        <w:jc w:val="both"/>
        <w:rPr>
          <w:rFonts w:cs="Arial"/>
          <w:sz w:val="22"/>
          <w:szCs w:val="22"/>
        </w:rPr>
      </w:pPr>
      <w:r w:rsidRPr="00FE2123">
        <w:rPr>
          <w:rFonts w:cs="Arial"/>
          <w:sz w:val="22"/>
          <w:szCs w:val="22"/>
        </w:rPr>
        <w:t xml:space="preserve">Born in 1898 to serve the skills needs of the 2nd industrial revolution, the University of East London </w:t>
      </w:r>
      <w:r w:rsidR="00A031A9">
        <w:rPr>
          <w:rFonts w:cs="Arial"/>
          <w:sz w:val="22"/>
          <w:szCs w:val="22"/>
        </w:rPr>
        <w:t>is now in</w:t>
      </w:r>
      <w:r w:rsidRPr="00FE2123">
        <w:rPr>
          <w:rFonts w:cs="Arial"/>
          <w:sz w:val="22"/>
          <w:szCs w:val="22"/>
        </w:rPr>
        <w:t xml:space="preserve"> Year </w:t>
      </w:r>
      <w:r w:rsidR="00D73D7D">
        <w:rPr>
          <w:rFonts w:cs="Arial"/>
          <w:sz w:val="22"/>
          <w:szCs w:val="22"/>
        </w:rPr>
        <w:t>6</w:t>
      </w:r>
      <w:r w:rsidRPr="00FE2123">
        <w:rPr>
          <w:rFonts w:cs="Arial"/>
          <w:sz w:val="22"/>
          <w:szCs w:val="22"/>
        </w:rPr>
        <w:t xml:space="preserve"> of its transformational 10-year Vision 2028 strategic plan led by our Vice-Chancellor &amp; President, Professor Amanda Broderick, to advance Industry </w:t>
      </w:r>
      <w:r w:rsidR="00A031A9">
        <w:rPr>
          <w:rFonts w:cs="Arial"/>
          <w:sz w:val="22"/>
          <w:szCs w:val="22"/>
        </w:rPr>
        <w:t>5</w:t>
      </w:r>
      <w:r w:rsidRPr="00FE2123">
        <w:rPr>
          <w:rFonts w:cs="Arial"/>
          <w:sz w:val="22"/>
          <w:szCs w:val="22"/>
        </w:rPr>
        <w:t>.0 careers-</w:t>
      </w:r>
      <w:r w:rsidR="00A031A9">
        <w:rPr>
          <w:rFonts w:cs="Arial"/>
          <w:sz w:val="22"/>
          <w:szCs w:val="22"/>
        </w:rPr>
        <w:t>first</w:t>
      </w:r>
      <w:r w:rsidRPr="00FE2123">
        <w:rPr>
          <w:rFonts w:cs="Arial"/>
          <w:sz w:val="22"/>
          <w:szCs w:val="22"/>
        </w:rPr>
        <w:t xml:space="preserve"> education.</w:t>
      </w:r>
    </w:p>
    <w:p w14:paraId="5EA53925" w14:textId="7A37629A" w:rsidR="00A62C8A" w:rsidRPr="00FE2123" w:rsidRDefault="00A62C8A" w:rsidP="006C710E">
      <w:pPr>
        <w:spacing w:after="240"/>
        <w:jc w:val="both"/>
        <w:rPr>
          <w:rFonts w:cs="Arial"/>
          <w:sz w:val="22"/>
          <w:szCs w:val="22"/>
        </w:rPr>
      </w:pPr>
      <w:r w:rsidRPr="00A62C8A">
        <w:rPr>
          <w:rFonts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43362F31" w14:textId="1D36478C" w:rsidR="00A031A9" w:rsidRDefault="0049111B" w:rsidP="006C710E">
      <w:pPr>
        <w:spacing w:after="240"/>
        <w:jc w:val="both"/>
        <w:rPr>
          <w:rFonts w:cs="Arial"/>
          <w:sz w:val="22"/>
          <w:szCs w:val="22"/>
        </w:rPr>
      </w:pPr>
      <w:r w:rsidRPr="00FE2123">
        <w:rPr>
          <w:rFonts w:cs="Arial"/>
          <w:sz w:val="22"/>
          <w:szCs w:val="22"/>
        </w:rPr>
        <w:t>We are looking for forward-thinking, innovative, curious, high-energy, self-aware people who are passionate about making a positive difference and who will thrive in a</w:t>
      </w:r>
      <w:r w:rsidR="00A62C8A">
        <w:rPr>
          <w:rFonts w:cs="Arial"/>
          <w:sz w:val="22"/>
          <w:szCs w:val="22"/>
        </w:rPr>
        <w:t xml:space="preserve"> high-paced</w:t>
      </w:r>
      <w:r w:rsidRPr="00FE2123">
        <w:rPr>
          <w:rFonts w:cs="Arial"/>
          <w:sz w:val="22"/>
          <w:szCs w:val="22"/>
        </w:rPr>
        <w:t xml:space="preserve"> inclusive and diverse University community </w:t>
      </w:r>
      <w:r w:rsidR="00A031A9">
        <w:rPr>
          <w:rFonts w:cs="Arial"/>
          <w:sz w:val="22"/>
          <w:szCs w:val="22"/>
        </w:rPr>
        <w:t>that</w:t>
      </w:r>
      <w:r w:rsidRPr="00FE2123">
        <w:rPr>
          <w:rFonts w:cs="Arial"/>
          <w:sz w:val="22"/>
          <w:szCs w:val="22"/>
        </w:rPr>
        <w:t xml:space="preserve"> </w:t>
      </w:r>
      <w:r w:rsidR="00A031A9">
        <w:rPr>
          <w:rFonts w:cs="Arial"/>
          <w:sz w:val="22"/>
          <w:szCs w:val="22"/>
        </w:rPr>
        <w:t>is</w:t>
      </w:r>
      <w:r w:rsidRPr="00FE2123">
        <w:rPr>
          <w:rFonts w:cs="Arial"/>
          <w:sz w:val="22"/>
          <w:szCs w:val="22"/>
        </w:rPr>
        <w:t xml:space="preserve"> never not moving forwards.</w:t>
      </w:r>
    </w:p>
    <w:p w14:paraId="0E27B00A" w14:textId="11421D53" w:rsidR="00374D66" w:rsidRPr="00FE2123" w:rsidRDefault="00A031A9" w:rsidP="006C710E">
      <w:pPr>
        <w:spacing w:after="240"/>
        <w:jc w:val="both"/>
        <w:rPr>
          <w:rFonts w:cs="Arial"/>
          <w:sz w:val="22"/>
          <w:szCs w:val="22"/>
        </w:rPr>
      </w:pPr>
      <w:r w:rsidRPr="00A031A9">
        <w:rPr>
          <w:rFonts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057DDEB6" w14:textId="5A170864" w:rsidR="00374D66" w:rsidRPr="00FE2123" w:rsidRDefault="00E47547" w:rsidP="004D0571">
      <w:pPr>
        <w:spacing w:before="360" w:after="240"/>
        <w:rPr>
          <w:rFonts w:cs="Arial"/>
          <w:b/>
          <w:bCs/>
          <w:sz w:val="22"/>
          <w:szCs w:val="22"/>
        </w:rPr>
      </w:pPr>
      <w:r>
        <w:rPr>
          <w:rFonts w:cs="Arial"/>
          <w:b/>
          <w:bCs/>
          <w:sz w:val="22"/>
          <w:szCs w:val="22"/>
        </w:rPr>
        <w:t>EXTERNAL RELATIONS DIRECTORATE:</w:t>
      </w:r>
    </w:p>
    <w:p w14:paraId="1B33015F" w14:textId="50DC7558" w:rsidR="0049111B" w:rsidRPr="00FE2123" w:rsidRDefault="0049111B" w:rsidP="006C710E">
      <w:pPr>
        <w:spacing w:after="240"/>
        <w:jc w:val="both"/>
        <w:rPr>
          <w:rFonts w:cs="Arial"/>
          <w:sz w:val="22"/>
          <w:szCs w:val="22"/>
        </w:rPr>
      </w:pPr>
      <w:r w:rsidRPr="00FE2123">
        <w:rPr>
          <w:rFonts w:cs="Arial"/>
          <w:sz w:val="22"/>
          <w:szCs w:val="22"/>
        </w:rPr>
        <w:t xml:space="preserve">We have built an external relations directorate that has brought together an integrated Communications &amp; Engagement and Student Recruitment &amp; Marketing service. The directorate is made up of </w:t>
      </w:r>
      <w:r w:rsidR="00E47547" w:rsidRPr="00FE2123">
        <w:rPr>
          <w:rFonts w:cs="Arial"/>
          <w:sz w:val="22"/>
          <w:szCs w:val="22"/>
        </w:rPr>
        <w:t>several</w:t>
      </w:r>
      <w:r w:rsidRPr="00FE2123">
        <w:rPr>
          <w:rFonts w:cs="Arial"/>
          <w:sz w:val="22"/>
          <w:szCs w:val="22"/>
        </w:rPr>
        <w:t xml:space="preserve"> teams</w:t>
      </w:r>
      <w:r w:rsidR="00762DB3">
        <w:rPr>
          <w:rFonts w:cs="Arial"/>
          <w:sz w:val="22"/>
          <w:szCs w:val="22"/>
        </w:rPr>
        <w:t>,</w:t>
      </w:r>
      <w:r w:rsidRPr="00FE2123">
        <w:rPr>
          <w:rFonts w:cs="Arial"/>
          <w:sz w:val="22"/>
          <w:szCs w:val="22"/>
        </w:rPr>
        <w:t xml:space="preserve"> including Communications &amp; Engagement, Marketing, Recruitment and Conversion, Outreach and Access, Design and Digital, Events and Advancement and the International Office. We are looking for team members who will be part of embedding an innovative practice to our external relations directorate and enjoy working in an agile environment as we work towards a culture of the ‘continuous new’</w:t>
      </w:r>
      <w:r w:rsidR="00A62C8A">
        <w:rPr>
          <w:rFonts w:cs="Arial"/>
          <w:sz w:val="22"/>
          <w:szCs w:val="22"/>
        </w:rPr>
        <w:t>.</w:t>
      </w:r>
    </w:p>
    <w:p w14:paraId="60061E4C" w14:textId="1A9DDA40" w:rsidR="00290A76" w:rsidRPr="004D0571" w:rsidRDefault="00290A76" w:rsidP="004D0571">
      <w:pPr>
        <w:spacing w:before="360" w:after="240"/>
        <w:rPr>
          <w:rFonts w:cs="Arial"/>
          <w:b/>
          <w:bCs/>
          <w:sz w:val="22"/>
          <w:szCs w:val="22"/>
        </w:rPr>
      </w:pPr>
      <w:r w:rsidRPr="004D0571">
        <w:rPr>
          <w:rFonts w:cs="Arial"/>
          <w:b/>
          <w:bCs/>
          <w:sz w:val="22"/>
          <w:szCs w:val="22"/>
        </w:rPr>
        <w:lastRenderedPageBreak/>
        <w:t>JOB PURPOSE:</w:t>
      </w:r>
    </w:p>
    <w:p w14:paraId="754FB27D" w14:textId="1F4789BF" w:rsidR="00132647" w:rsidRDefault="00132647" w:rsidP="006E0710">
      <w:pPr>
        <w:spacing w:after="240"/>
        <w:jc w:val="both"/>
        <w:rPr>
          <w:rFonts w:cs="Arial"/>
          <w:sz w:val="22"/>
          <w:szCs w:val="22"/>
        </w:rPr>
      </w:pPr>
      <w:r>
        <w:rPr>
          <w:rFonts w:cs="Arial"/>
          <w:sz w:val="22"/>
          <w:szCs w:val="22"/>
        </w:rPr>
        <w:t>Bringing Vision 2028 to life</w:t>
      </w:r>
      <w:r w:rsidR="007E0D92">
        <w:rPr>
          <w:rFonts w:cs="Arial"/>
          <w:sz w:val="22"/>
          <w:szCs w:val="22"/>
        </w:rPr>
        <w:t>,</w:t>
      </w:r>
      <w:r>
        <w:rPr>
          <w:rFonts w:cs="Arial"/>
          <w:sz w:val="22"/>
          <w:szCs w:val="22"/>
        </w:rPr>
        <w:t xml:space="preserve"> the annual corporate events calendar is a diverse series of engagements targeted at key stakeholder groups.</w:t>
      </w:r>
    </w:p>
    <w:p w14:paraId="52EBE9A8" w14:textId="6DDD542E" w:rsidR="00132647" w:rsidRDefault="00132647" w:rsidP="006E0710">
      <w:pPr>
        <w:spacing w:after="240"/>
        <w:jc w:val="both"/>
        <w:rPr>
          <w:rFonts w:cs="Arial"/>
          <w:sz w:val="22"/>
          <w:szCs w:val="22"/>
        </w:rPr>
      </w:pPr>
      <w:r>
        <w:rPr>
          <w:rFonts w:cs="Arial"/>
          <w:sz w:val="22"/>
          <w:szCs w:val="22"/>
        </w:rPr>
        <w:t>Within this role</w:t>
      </w:r>
      <w:r w:rsidR="004D1EF7">
        <w:rPr>
          <w:rFonts w:cs="Arial"/>
          <w:sz w:val="22"/>
          <w:szCs w:val="22"/>
        </w:rPr>
        <w:t>, you will manage the end-to-end delivery of key flagship events with an attendance of up to 10,000 people, from creative concept to management on the day and full evaluation, ensuring each event aligns with</w:t>
      </w:r>
      <w:r>
        <w:rPr>
          <w:rFonts w:cs="Arial"/>
          <w:sz w:val="22"/>
          <w:szCs w:val="22"/>
        </w:rPr>
        <w:t xml:space="preserve"> the </w:t>
      </w:r>
      <w:r w:rsidR="006C310B">
        <w:rPr>
          <w:rFonts w:cs="Arial"/>
          <w:sz w:val="22"/>
          <w:szCs w:val="22"/>
        </w:rPr>
        <w:t>organisation’s</w:t>
      </w:r>
      <w:r>
        <w:rPr>
          <w:rFonts w:cs="Arial"/>
          <w:sz w:val="22"/>
          <w:szCs w:val="22"/>
        </w:rPr>
        <w:t xml:space="preserve"> strategic priorities.</w:t>
      </w:r>
    </w:p>
    <w:p w14:paraId="34826BD5" w14:textId="22BFB068" w:rsidR="00155AB8" w:rsidRDefault="00132647" w:rsidP="006E0710">
      <w:pPr>
        <w:spacing w:after="240"/>
        <w:jc w:val="both"/>
        <w:rPr>
          <w:rFonts w:cs="Arial"/>
          <w:sz w:val="22"/>
          <w:szCs w:val="22"/>
        </w:rPr>
      </w:pPr>
      <w:r>
        <w:rPr>
          <w:rFonts w:cs="Arial"/>
          <w:sz w:val="22"/>
          <w:szCs w:val="22"/>
        </w:rPr>
        <w:t xml:space="preserve">Managing </w:t>
      </w:r>
      <w:r w:rsidR="00876504">
        <w:rPr>
          <w:rFonts w:cs="Arial"/>
          <w:sz w:val="22"/>
          <w:szCs w:val="22"/>
        </w:rPr>
        <w:t>an events officer</w:t>
      </w:r>
      <w:r w:rsidR="00427977">
        <w:rPr>
          <w:rFonts w:cs="Arial"/>
          <w:sz w:val="22"/>
          <w:szCs w:val="22"/>
        </w:rPr>
        <w:t xml:space="preserve">, this role </w:t>
      </w:r>
      <w:r w:rsidR="00762DB3">
        <w:rPr>
          <w:rFonts w:cs="Arial"/>
          <w:sz w:val="22"/>
          <w:szCs w:val="22"/>
        </w:rPr>
        <w:t>focuses</w:t>
      </w:r>
      <w:r w:rsidR="00427977">
        <w:rPr>
          <w:rFonts w:cs="Arial"/>
          <w:sz w:val="22"/>
          <w:szCs w:val="22"/>
        </w:rPr>
        <w:t xml:space="preserve"> on </w:t>
      </w:r>
      <w:r w:rsidR="00BD6CA3">
        <w:rPr>
          <w:rFonts w:cs="Arial"/>
          <w:sz w:val="22"/>
          <w:szCs w:val="22"/>
        </w:rPr>
        <w:t>flagship corporate and internal</w:t>
      </w:r>
      <w:r w:rsidR="00155AB8">
        <w:rPr>
          <w:rFonts w:cs="Arial"/>
          <w:sz w:val="22"/>
          <w:szCs w:val="22"/>
        </w:rPr>
        <w:t xml:space="preserve"> events</w:t>
      </w:r>
      <w:r w:rsidR="00876504">
        <w:rPr>
          <w:rFonts w:cs="Arial"/>
          <w:sz w:val="22"/>
          <w:szCs w:val="22"/>
        </w:rPr>
        <w:t xml:space="preserve"> deliver</w:t>
      </w:r>
      <w:r w:rsidR="00155AB8">
        <w:rPr>
          <w:rFonts w:cs="Arial"/>
          <w:sz w:val="22"/>
          <w:szCs w:val="22"/>
        </w:rPr>
        <w:t>ed</w:t>
      </w:r>
      <w:r w:rsidR="00876504">
        <w:rPr>
          <w:rFonts w:cs="Arial"/>
          <w:sz w:val="22"/>
          <w:szCs w:val="22"/>
        </w:rPr>
        <w:t xml:space="preserve"> in different modes</w:t>
      </w:r>
      <w:r w:rsidR="007718FD">
        <w:rPr>
          <w:rFonts w:cs="Arial"/>
          <w:sz w:val="22"/>
          <w:szCs w:val="22"/>
        </w:rPr>
        <w:t>,</w:t>
      </w:r>
      <w:r w:rsidR="00876504">
        <w:rPr>
          <w:rFonts w:cs="Arial"/>
          <w:sz w:val="22"/>
          <w:szCs w:val="22"/>
        </w:rPr>
        <w:t xml:space="preserve"> including physical, virtual and hybrid capacities</w:t>
      </w:r>
      <w:r w:rsidR="00155AB8">
        <w:rPr>
          <w:rFonts w:cs="Arial"/>
          <w:sz w:val="22"/>
          <w:szCs w:val="22"/>
        </w:rPr>
        <w:t>.</w:t>
      </w:r>
      <w:r w:rsidR="00876504">
        <w:rPr>
          <w:rFonts w:cs="Arial"/>
          <w:sz w:val="22"/>
          <w:szCs w:val="22"/>
        </w:rPr>
        <w:t xml:space="preserve"> </w:t>
      </w:r>
      <w:r w:rsidR="00155AB8">
        <w:rPr>
          <w:rFonts w:cs="Arial"/>
          <w:sz w:val="22"/>
          <w:szCs w:val="22"/>
        </w:rPr>
        <w:t>For each event</w:t>
      </w:r>
      <w:r w:rsidR="007718FD">
        <w:rPr>
          <w:rFonts w:cs="Arial"/>
          <w:sz w:val="22"/>
          <w:szCs w:val="22"/>
        </w:rPr>
        <w:t>, you will work within a set budget and meet key targets related to engagement and sentiment, which</w:t>
      </w:r>
      <w:r w:rsidR="00155AB8">
        <w:rPr>
          <w:rFonts w:cs="Arial"/>
          <w:sz w:val="22"/>
          <w:szCs w:val="22"/>
        </w:rPr>
        <w:t xml:space="preserve"> feed into the </w:t>
      </w:r>
      <w:r w:rsidR="00086017">
        <w:rPr>
          <w:rFonts w:cs="Arial"/>
          <w:sz w:val="22"/>
          <w:szCs w:val="22"/>
        </w:rPr>
        <w:t xml:space="preserve">team’s </w:t>
      </w:r>
      <w:r w:rsidR="00155AB8">
        <w:rPr>
          <w:rFonts w:cs="Arial"/>
          <w:sz w:val="22"/>
          <w:szCs w:val="22"/>
        </w:rPr>
        <w:t>annual KPIs</w:t>
      </w:r>
      <w:r w:rsidR="00876504">
        <w:rPr>
          <w:rFonts w:cs="Arial"/>
          <w:sz w:val="22"/>
          <w:szCs w:val="22"/>
        </w:rPr>
        <w:t>.</w:t>
      </w:r>
    </w:p>
    <w:p w14:paraId="071462FC" w14:textId="2EDF4D44" w:rsidR="007D532C" w:rsidRDefault="00155AB8" w:rsidP="006E0710">
      <w:pPr>
        <w:spacing w:after="240"/>
        <w:jc w:val="both"/>
        <w:rPr>
          <w:rFonts w:cs="Arial"/>
          <w:sz w:val="22"/>
          <w:szCs w:val="22"/>
        </w:rPr>
      </w:pPr>
      <w:r>
        <w:rPr>
          <w:rFonts w:cs="Arial"/>
          <w:sz w:val="22"/>
          <w:szCs w:val="22"/>
        </w:rPr>
        <w:t>You will work collaboratively to devise new and enhance existing events, building key relationships internally to support cohesive delivery and provide guidance to those running their own events to ensure consistent quality.</w:t>
      </w:r>
    </w:p>
    <w:p w14:paraId="44EAFD9C" w14:textId="27D7F711" w:rsidR="00290A76" w:rsidRDefault="00FC788C" w:rsidP="006E0710">
      <w:pPr>
        <w:spacing w:after="240"/>
        <w:jc w:val="both"/>
        <w:rPr>
          <w:rFonts w:cs="Arial"/>
          <w:sz w:val="22"/>
          <w:szCs w:val="22"/>
        </w:rPr>
      </w:pPr>
      <w:r>
        <w:rPr>
          <w:rFonts w:cs="Arial"/>
          <w:sz w:val="22"/>
          <w:szCs w:val="22"/>
        </w:rPr>
        <w:t>This is a key role within the team</w:t>
      </w:r>
      <w:r w:rsidR="006355C2">
        <w:rPr>
          <w:rFonts w:cs="Arial"/>
          <w:sz w:val="22"/>
          <w:szCs w:val="22"/>
        </w:rPr>
        <w:t>, which often requires liaison with the University Executive Board, governors, and key VIPs,</w:t>
      </w:r>
      <w:r w:rsidR="001D095C">
        <w:rPr>
          <w:rFonts w:cs="Arial"/>
          <w:sz w:val="22"/>
          <w:szCs w:val="22"/>
        </w:rPr>
        <w:t xml:space="preserve"> including guest speakers</w:t>
      </w:r>
      <w:r w:rsidR="006C55D2">
        <w:rPr>
          <w:rFonts w:cs="Arial"/>
          <w:sz w:val="22"/>
          <w:szCs w:val="22"/>
        </w:rPr>
        <w:t>, performers</w:t>
      </w:r>
      <w:r w:rsidR="001D095C">
        <w:rPr>
          <w:rFonts w:cs="Arial"/>
          <w:sz w:val="22"/>
          <w:szCs w:val="22"/>
        </w:rPr>
        <w:t xml:space="preserve"> and honorar</w:t>
      </w:r>
      <w:r w:rsidR="00B44868">
        <w:rPr>
          <w:rFonts w:cs="Arial"/>
          <w:sz w:val="22"/>
          <w:szCs w:val="22"/>
        </w:rPr>
        <w:t>y award recipients.</w:t>
      </w:r>
    </w:p>
    <w:p w14:paraId="536DF99B" w14:textId="26FC35A5" w:rsidR="00207524" w:rsidRPr="00FE2123" w:rsidRDefault="00207524" w:rsidP="006E0710">
      <w:pPr>
        <w:spacing w:after="240"/>
        <w:jc w:val="both"/>
        <w:rPr>
          <w:rFonts w:cs="Arial"/>
          <w:sz w:val="22"/>
          <w:szCs w:val="22"/>
        </w:rPr>
      </w:pPr>
      <w:r>
        <w:rPr>
          <w:rFonts w:cs="Arial"/>
          <w:sz w:val="22"/>
          <w:szCs w:val="22"/>
        </w:rPr>
        <w:t>As part of this role, you will also be responsible for coordinating the honorary nomination process, ensuring the correct protocols are followed and liaising directly with the Provost to agree</w:t>
      </w:r>
      <w:r w:rsidR="00553143">
        <w:rPr>
          <w:rFonts w:cs="Arial"/>
          <w:sz w:val="22"/>
          <w:szCs w:val="22"/>
        </w:rPr>
        <w:t xml:space="preserve"> the</w:t>
      </w:r>
      <w:r w:rsidR="00B24469">
        <w:rPr>
          <w:rFonts w:cs="Arial"/>
          <w:sz w:val="22"/>
          <w:szCs w:val="22"/>
        </w:rPr>
        <w:t xml:space="preserve"> </w:t>
      </w:r>
      <w:r>
        <w:rPr>
          <w:rFonts w:cs="Arial"/>
          <w:sz w:val="22"/>
          <w:szCs w:val="22"/>
        </w:rPr>
        <w:t>sign</w:t>
      </w:r>
      <w:r w:rsidR="00553143">
        <w:rPr>
          <w:rFonts w:cs="Arial"/>
          <w:sz w:val="22"/>
          <w:szCs w:val="22"/>
        </w:rPr>
        <w:t>-</w:t>
      </w:r>
      <w:r>
        <w:rPr>
          <w:rFonts w:cs="Arial"/>
          <w:sz w:val="22"/>
          <w:szCs w:val="22"/>
        </w:rPr>
        <w:t>off at</w:t>
      </w:r>
      <w:r w:rsidR="00B24469">
        <w:rPr>
          <w:rFonts w:cs="Arial"/>
          <w:sz w:val="22"/>
          <w:szCs w:val="22"/>
        </w:rPr>
        <w:t xml:space="preserve"> the</w:t>
      </w:r>
      <w:r>
        <w:rPr>
          <w:rFonts w:cs="Arial"/>
          <w:sz w:val="22"/>
          <w:szCs w:val="22"/>
        </w:rPr>
        <w:t xml:space="preserve"> Academic Board.</w:t>
      </w:r>
    </w:p>
    <w:p w14:paraId="4B94D5A5" w14:textId="35CAA04B" w:rsidR="00290A76" w:rsidRDefault="00290A76" w:rsidP="004D0571">
      <w:pPr>
        <w:spacing w:before="360" w:after="240"/>
        <w:rPr>
          <w:rFonts w:cs="Arial"/>
          <w:b/>
          <w:bCs/>
          <w:sz w:val="22"/>
          <w:szCs w:val="22"/>
        </w:rPr>
      </w:pPr>
      <w:r w:rsidRPr="004D0571">
        <w:rPr>
          <w:rFonts w:cs="Arial"/>
          <w:b/>
          <w:bCs/>
          <w:sz w:val="22"/>
          <w:szCs w:val="22"/>
        </w:rPr>
        <w:t>MAIN DUTIES AND RESPONSIBILITIES:</w:t>
      </w:r>
    </w:p>
    <w:p w14:paraId="3E11795B" w14:textId="735B11DD" w:rsidR="00E47547" w:rsidRPr="00E47547" w:rsidRDefault="00E47547" w:rsidP="00E47547">
      <w:pPr>
        <w:rPr>
          <w:rFonts w:cs="Arial"/>
          <w:sz w:val="22"/>
          <w:szCs w:val="22"/>
        </w:rPr>
      </w:pPr>
      <w:r w:rsidRPr="00E47547">
        <w:rPr>
          <w:rFonts w:cs="Arial"/>
          <w:sz w:val="22"/>
          <w:szCs w:val="22"/>
        </w:rPr>
        <w:t xml:space="preserve">The following duties and responsibilities are intended to give a broad indication of the variety of tasks that an </w:t>
      </w:r>
      <w:r>
        <w:rPr>
          <w:rFonts w:cs="Arial"/>
          <w:sz w:val="22"/>
          <w:szCs w:val="22"/>
        </w:rPr>
        <w:t xml:space="preserve">Events Manager </w:t>
      </w:r>
      <w:r w:rsidRPr="00E47547">
        <w:rPr>
          <w:rFonts w:cs="Arial"/>
          <w:sz w:val="22"/>
          <w:szCs w:val="22"/>
        </w:rPr>
        <w:t>may be expected to undertake. This is not an exhaustive list of activities and employees may be asked to undertake other duties which are commensurate with the grade and circumstances.</w:t>
      </w:r>
    </w:p>
    <w:p w14:paraId="512C586A" w14:textId="77777777" w:rsidR="00E47547" w:rsidRPr="00E47547" w:rsidRDefault="00E47547" w:rsidP="004D0571">
      <w:pPr>
        <w:spacing w:before="360" w:after="240"/>
        <w:rPr>
          <w:rFonts w:cs="Arial"/>
          <w:sz w:val="22"/>
          <w:szCs w:val="22"/>
        </w:rPr>
      </w:pPr>
    </w:p>
    <w:p w14:paraId="5DE760A2" w14:textId="59D94576" w:rsidR="007D532C" w:rsidRPr="00B44868" w:rsidRDefault="00290A76" w:rsidP="00207524">
      <w:pPr>
        <w:numPr>
          <w:ilvl w:val="0"/>
          <w:numId w:val="3"/>
        </w:numPr>
        <w:spacing w:after="120"/>
        <w:ind w:left="714" w:hanging="357"/>
        <w:jc w:val="both"/>
        <w:rPr>
          <w:rFonts w:cs="Arial"/>
          <w:sz w:val="22"/>
          <w:szCs w:val="22"/>
        </w:rPr>
      </w:pPr>
      <w:r w:rsidRPr="00FE2123">
        <w:rPr>
          <w:rFonts w:cs="Arial"/>
          <w:sz w:val="22"/>
          <w:szCs w:val="22"/>
        </w:rPr>
        <w:t>To work with the</w:t>
      </w:r>
      <w:r w:rsidR="00B901DD">
        <w:rPr>
          <w:rFonts w:cs="Arial"/>
          <w:sz w:val="22"/>
          <w:szCs w:val="22"/>
        </w:rPr>
        <w:t xml:space="preserve"> </w:t>
      </w:r>
      <w:r w:rsidR="00B901DD" w:rsidRPr="00FE2123">
        <w:rPr>
          <w:rFonts w:cs="Arial"/>
          <w:sz w:val="22"/>
          <w:szCs w:val="22"/>
        </w:rPr>
        <w:t xml:space="preserve">Head of Events </w:t>
      </w:r>
      <w:r w:rsidR="006D5589" w:rsidRPr="00FE2123">
        <w:rPr>
          <w:rFonts w:cs="Arial"/>
          <w:sz w:val="22"/>
          <w:szCs w:val="22"/>
        </w:rPr>
        <w:t xml:space="preserve">to create an immersive events calendar that </w:t>
      </w:r>
      <w:r w:rsidR="007D532C">
        <w:rPr>
          <w:rFonts w:cs="Arial"/>
          <w:sz w:val="22"/>
          <w:szCs w:val="22"/>
        </w:rPr>
        <w:t xml:space="preserve">showcases the university’s strategic priorities and </w:t>
      </w:r>
      <w:r w:rsidR="00D60193">
        <w:rPr>
          <w:rFonts w:cs="Arial"/>
          <w:sz w:val="22"/>
          <w:szCs w:val="22"/>
        </w:rPr>
        <w:t>meets</w:t>
      </w:r>
      <w:r w:rsidR="007D532C">
        <w:rPr>
          <w:rFonts w:cs="Arial"/>
          <w:sz w:val="22"/>
          <w:szCs w:val="22"/>
        </w:rPr>
        <w:t xml:space="preserve"> annual targets around engagement and sentiment.</w:t>
      </w:r>
    </w:p>
    <w:p w14:paraId="3177B525" w14:textId="6E6688B7" w:rsidR="007D532C" w:rsidRDefault="00EB0A9A" w:rsidP="00207524">
      <w:pPr>
        <w:numPr>
          <w:ilvl w:val="0"/>
          <w:numId w:val="3"/>
        </w:numPr>
        <w:spacing w:after="120"/>
        <w:ind w:left="714" w:hanging="357"/>
        <w:jc w:val="both"/>
        <w:rPr>
          <w:rFonts w:cs="Arial"/>
          <w:sz w:val="22"/>
          <w:szCs w:val="22"/>
        </w:rPr>
      </w:pPr>
      <w:r>
        <w:rPr>
          <w:rFonts w:cs="Arial"/>
          <w:sz w:val="22"/>
          <w:szCs w:val="22"/>
        </w:rPr>
        <w:t>Strategic ownership of</w:t>
      </w:r>
      <w:r w:rsidR="007D532C">
        <w:rPr>
          <w:rFonts w:cs="Arial"/>
          <w:sz w:val="22"/>
          <w:szCs w:val="22"/>
        </w:rPr>
        <w:t xml:space="preserve"> </w:t>
      </w:r>
      <w:r>
        <w:rPr>
          <w:rFonts w:cs="Arial"/>
          <w:sz w:val="22"/>
          <w:szCs w:val="22"/>
        </w:rPr>
        <w:t xml:space="preserve">key </w:t>
      </w:r>
      <w:r w:rsidR="007D532C">
        <w:rPr>
          <w:rFonts w:cs="Arial"/>
          <w:sz w:val="22"/>
          <w:szCs w:val="22"/>
        </w:rPr>
        <w:t>flagship events manage</w:t>
      </w:r>
      <w:r w:rsidR="001D5B9C">
        <w:rPr>
          <w:rFonts w:cs="Arial"/>
          <w:sz w:val="22"/>
          <w:szCs w:val="22"/>
        </w:rPr>
        <w:t>d</w:t>
      </w:r>
      <w:r w:rsidR="007D532C">
        <w:rPr>
          <w:rFonts w:cs="Arial"/>
          <w:sz w:val="22"/>
          <w:szCs w:val="22"/>
        </w:rPr>
        <w:t xml:space="preserve"> to ensure they are delivered to an </w:t>
      </w:r>
      <w:r>
        <w:rPr>
          <w:rFonts w:cs="Arial"/>
          <w:sz w:val="22"/>
          <w:szCs w:val="22"/>
        </w:rPr>
        <w:t>award-winning</w:t>
      </w:r>
      <w:r w:rsidR="007D532C">
        <w:rPr>
          <w:rFonts w:cs="Arial"/>
          <w:sz w:val="22"/>
          <w:szCs w:val="22"/>
        </w:rPr>
        <w:t xml:space="preserve"> standard with clear ROI.</w:t>
      </w:r>
      <w:r>
        <w:rPr>
          <w:rFonts w:cs="Arial"/>
          <w:sz w:val="22"/>
          <w:szCs w:val="22"/>
        </w:rPr>
        <w:t xml:space="preserve"> This includes ensuring that they </w:t>
      </w:r>
      <w:r w:rsidR="007E4871">
        <w:rPr>
          <w:rFonts w:cs="Arial"/>
          <w:sz w:val="22"/>
          <w:szCs w:val="22"/>
        </w:rPr>
        <w:t>maintain</w:t>
      </w:r>
      <w:r>
        <w:rPr>
          <w:rFonts w:cs="Arial"/>
          <w:sz w:val="22"/>
          <w:szCs w:val="22"/>
        </w:rPr>
        <w:t xml:space="preserve"> </w:t>
      </w:r>
      <w:r w:rsidR="007E0D92">
        <w:rPr>
          <w:rFonts w:cs="Arial"/>
          <w:sz w:val="22"/>
          <w:szCs w:val="22"/>
        </w:rPr>
        <w:t>within</w:t>
      </w:r>
      <w:r>
        <w:rPr>
          <w:rFonts w:cs="Arial"/>
          <w:sz w:val="22"/>
          <w:szCs w:val="22"/>
        </w:rPr>
        <w:t xml:space="preserve"> budget and reach any financial targets associated.</w:t>
      </w:r>
    </w:p>
    <w:p w14:paraId="2E916133" w14:textId="26866713" w:rsidR="00F82B40" w:rsidRPr="00B44868" w:rsidRDefault="00F82B40" w:rsidP="00207524">
      <w:pPr>
        <w:numPr>
          <w:ilvl w:val="0"/>
          <w:numId w:val="3"/>
        </w:numPr>
        <w:spacing w:after="120"/>
        <w:ind w:left="714" w:hanging="357"/>
        <w:jc w:val="both"/>
        <w:rPr>
          <w:rFonts w:cs="Arial"/>
          <w:sz w:val="22"/>
          <w:szCs w:val="22"/>
        </w:rPr>
      </w:pPr>
      <w:r w:rsidRPr="00F82B40">
        <w:rPr>
          <w:rFonts w:cs="Arial"/>
          <w:sz w:val="22"/>
          <w:szCs w:val="22"/>
        </w:rPr>
        <w:t>To take a</w:t>
      </w:r>
      <w:r>
        <w:rPr>
          <w:rFonts w:cs="Arial"/>
          <w:sz w:val="22"/>
          <w:szCs w:val="22"/>
        </w:rPr>
        <w:t xml:space="preserve">n operational </w:t>
      </w:r>
      <w:r w:rsidRPr="00F82B40">
        <w:rPr>
          <w:rFonts w:cs="Arial"/>
          <w:sz w:val="22"/>
          <w:szCs w:val="22"/>
        </w:rPr>
        <w:t xml:space="preserve">lead role in </w:t>
      </w:r>
      <w:r w:rsidR="004D4D2C">
        <w:rPr>
          <w:rFonts w:cs="Arial"/>
          <w:sz w:val="22"/>
          <w:szCs w:val="22"/>
        </w:rPr>
        <w:t>managing</w:t>
      </w:r>
      <w:r w:rsidRPr="00F82B40">
        <w:rPr>
          <w:rFonts w:cs="Arial"/>
          <w:sz w:val="22"/>
          <w:szCs w:val="22"/>
        </w:rPr>
        <w:t xml:space="preserve"> the prestigious graduation ceremonies</w:t>
      </w:r>
      <w:r w:rsidR="00900D26">
        <w:rPr>
          <w:rFonts w:cs="Arial"/>
          <w:sz w:val="22"/>
          <w:szCs w:val="22"/>
        </w:rPr>
        <w:t>, m</w:t>
      </w:r>
      <w:r w:rsidRPr="00F82B40">
        <w:rPr>
          <w:rFonts w:cs="Arial"/>
          <w:sz w:val="22"/>
          <w:szCs w:val="22"/>
        </w:rPr>
        <w:t>anaging junior staff and volunteers as required</w:t>
      </w:r>
      <w:r>
        <w:rPr>
          <w:rFonts w:cs="Arial"/>
          <w:sz w:val="22"/>
          <w:szCs w:val="22"/>
        </w:rPr>
        <w:t>.</w:t>
      </w:r>
    </w:p>
    <w:p w14:paraId="658145D7" w14:textId="08E7455F" w:rsidR="00D2243E" w:rsidRPr="00B44868" w:rsidRDefault="00D2243E" w:rsidP="00207524">
      <w:pPr>
        <w:numPr>
          <w:ilvl w:val="0"/>
          <w:numId w:val="3"/>
        </w:numPr>
        <w:spacing w:after="120"/>
        <w:ind w:left="714" w:hanging="357"/>
        <w:jc w:val="both"/>
        <w:rPr>
          <w:rFonts w:cs="Arial"/>
          <w:sz w:val="22"/>
          <w:szCs w:val="22"/>
        </w:rPr>
      </w:pPr>
      <w:r>
        <w:rPr>
          <w:rFonts w:cs="Arial"/>
          <w:sz w:val="22"/>
          <w:szCs w:val="22"/>
        </w:rPr>
        <w:t>To develop tailored engagement strategies alongside events and manage all aspects of event marketing and communication</w:t>
      </w:r>
      <w:r w:rsidR="001C78F2">
        <w:rPr>
          <w:rFonts w:cs="Arial"/>
          <w:sz w:val="22"/>
          <w:szCs w:val="22"/>
        </w:rPr>
        <w:t>, including CRM, intranet and website,</w:t>
      </w:r>
      <w:r>
        <w:rPr>
          <w:rFonts w:cs="Arial"/>
          <w:sz w:val="22"/>
          <w:szCs w:val="22"/>
        </w:rPr>
        <w:t xml:space="preserve"> as well as procuring external marketing channels. This also involves</w:t>
      </w:r>
      <w:r w:rsidR="00AB5B56">
        <w:rPr>
          <w:rFonts w:cs="Arial"/>
          <w:sz w:val="22"/>
          <w:szCs w:val="22"/>
        </w:rPr>
        <w:t xml:space="preserve"> developing briefs for senior management and</w:t>
      </w:r>
      <w:r>
        <w:rPr>
          <w:rFonts w:cs="Arial"/>
          <w:sz w:val="22"/>
          <w:szCs w:val="22"/>
        </w:rPr>
        <w:t xml:space="preserve"> dealing with event</w:t>
      </w:r>
      <w:r w:rsidR="007E0D92">
        <w:rPr>
          <w:rFonts w:cs="Arial"/>
          <w:sz w:val="22"/>
          <w:szCs w:val="22"/>
        </w:rPr>
        <w:t xml:space="preserve"> queries</w:t>
      </w:r>
      <w:r>
        <w:rPr>
          <w:rFonts w:cs="Arial"/>
          <w:sz w:val="22"/>
          <w:szCs w:val="22"/>
        </w:rPr>
        <w:t xml:space="preserve"> and </w:t>
      </w:r>
      <w:r w:rsidR="007E0D92">
        <w:rPr>
          <w:rFonts w:cs="Arial"/>
          <w:sz w:val="22"/>
          <w:szCs w:val="22"/>
        </w:rPr>
        <w:t xml:space="preserve">complaints </w:t>
      </w:r>
      <w:r>
        <w:rPr>
          <w:rFonts w:cs="Arial"/>
          <w:sz w:val="22"/>
          <w:szCs w:val="22"/>
        </w:rPr>
        <w:t>as necessary.</w:t>
      </w:r>
    </w:p>
    <w:p w14:paraId="6AD320CB" w14:textId="173F93EF" w:rsidR="007D532C" w:rsidRPr="00B44868" w:rsidRDefault="007D532C" w:rsidP="00207524">
      <w:pPr>
        <w:numPr>
          <w:ilvl w:val="0"/>
          <w:numId w:val="3"/>
        </w:numPr>
        <w:spacing w:after="120"/>
        <w:ind w:left="714" w:hanging="357"/>
        <w:jc w:val="both"/>
        <w:rPr>
          <w:rFonts w:cs="Arial"/>
          <w:sz w:val="22"/>
          <w:szCs w:val="22"/>
        </w:rPr>
      </w:pPr>
      <w:r>
        <w:rPr>
          <w:rFonts w:cs="Arial"/>
          <w:sz w:val="22"/>
          <w:szCs w:val="22"/>
        </w:rPr>
        <w:t>To build connections with</w:t>
      </w:r>
      <w:r w:rsidR="00EB0A9A">
        <w:rPr>
          <w:rFonts w:cs="Arial"/>
          <w:sz w:val="22"/>
          <w:szCs w:val="22"/>
        </w:rPr>
        <w:t xml:space="preserve"> external stakeholders</w:t>
      </w:r>
      <w:r w:rsidR="001D693A">
        <w:rPr>
          <w:rFonts w:cs="Arial"/>
          <w:sz w:val="22"/>
          <w:szCs w:val="22"/>
        </w:rPr>
        <w:t>,</w:t>
      </w:r>
      <w:r w:rsidR="00EB0A9A">
        <w:rPr>
          <w:rFonts w:cs="Arial"/>
          <w:sz w:val="22"/>
          <w:szCs w:val="22"/>
        </w:rPr>
        <w:t xml:space="preserve"> including</w:t>
      </w:r>
      <w:r>
        <w:rPr>
          <w:rFonts w:cs="Arial"/>
          <w:sz w:val="22"/>
          <w:szCs w:val="22"/>
        </w:rPr>
        <w:t xml:space="preserve"> local businesses and </w:t>
      </w:r>
      <w:r w:rsidR="00B37A72">
        <w:rPr>
          <w:rFonts w:cs="Arial"/>
          <w:sz w:val="22"/>
          <w:szCs w:val="22"/>
        </w:rPr>
        <w:t>other groups</w:t>
      </w:r>
      <w:r>
        <w:rPr>
          <w:rFonts w:cs="Arial"/>
          <w:sz w:val="22"/>
          <w:szCs w:val="22"/>
        </w:rPr>
        <w:t xml:space="preserve"> that support increased attendance and impact.</w:t>
      </w:r>
      <w:r w:rsidR="00EB0A9A">
        <w:rPr>
          <w:rFonts w:cs="Arial"/>
          <w:sz w:val="22"/>
          <w:szCs w:val="22"/>
        </w:rPr>
        <w:t xml:space="preserve"> When working with suppliers</w:t>
      </w:r>
      <w:r w:rsidR="00B578E2">
        <w:rPr>
          <w:rFonts w:cs="Arial"/>
          <w:sz w:val="22"/>
          <w:szCs w:val="22"/>
        </w:rPr>
        <w:t xml:space="preserve">, this also extends to negotiating the best rates for the </w:t>
      </w:r>
      <w:r w:rsidR="00EB0A9A">
        <w:rPr>
          <w:rFonts w:cs="Arial"/>
          <w:sz w:val="22"/>
          <w:szCs w:val="22"/>
        </w:rPr>
        <w:t>university.</w:t>
      </w:r>
    </w:p>
    <w:p w14:paraId="02F85BC7" w14:textId="0101B103" w:rsidR="00C75BA0" w:rsidRDefault="007D532C" w:rsidP="00207524">
      <w:pPr>
        <w:numPr>
          <w:ilvl w:val="0"/>
          <w:numId w:val="3"/>
        </w:numPr>
        <w:spacing w:after="120"/>
        <w:ind w:left="714" w:hanging="357"/>
        <w:jc w:val="both"/>
        <w:rPr>
          <w:rFonts w:cs="Arial"/>
          <w:sz w:val="22"/>
          <w:szCs w:val="22"/>
        </w:rPr>
      </w:pPr>
      <w:r w:rsidRPr="007E0D92">
        <w:rPr>
          <w:rFonts w:cs="Arial"/>
          <w:sz w:val="22"/>
          <w:szCs w:val="22"/>
        </w:rPr>
        <w:t xml:space="preserve">To work collaboratively with internal </w:t>
      </w:r>
      <w:r w:rsidR="00EB0A9A" w:rsidRPr="007E0D92">
        <w:rPr>
          <w:rFonts w:cs="Arial"/>
          <w:sz w:val="22"/>
          <w:szCs w:val="22"/>
        </w:rPr>
        <w:t>stakeholders</w:t>
      </w:r>
      <w:r w:rsidR="00B578E2">
        <w:rPr>
          <w:rFonts w:cs="Arial"/>
          <w:sz w:val="22"/>
          <w:szCs w:val="22"/>
        </w:rPr>
        <w:t>, including the University Executive Board, Deans and Directors,</w:t>
      </w:r>
      <w:r w:rsidR="00EB0A9A" w:rsidRPr="007E0D92">
        <w:rPr>
          <w:rFonts w:cs="Arial"/>
          <w:sz w:val="22"/>
          <w:szCs w:val="22"/>
        </w:rPr>
        <w:t xml:space="preserve"> as well as the wider university community to ensure cohesive event delivery.</w:t>
      </w:r>
    </w:p>
    <w:p w14:paraId="48BA688D" w14:textId="7A4A208A" w:rsidR="003553B6" w:rsidRPr="003553B6" w:rsidRDefault="003553B6" w:rsidP="003553B6">
      <w:pPr>
        <w:numPr>
          <w:ilvl w:val="0"/>
          <w:numId w:val="3"/>
        </w:numPr>
        <w:spacing w:after="120"/>
        <w:ind w:left="714" w:hanging="357"/>
        <w:jc w:val="both"/>
        <w:rPr>
          <w:rFonts w:cs="Arial"/>
          <w:sz w:val="22"/>
          <w:szCs w:val="22"/>
        </w:rPr>
      </w:pPr>
      <w:r>
        <w:rPr>
          <w:rFonts w:cs="Arial"/>
          <w:sz w:val="22"/>
          <w:szCs w:val="22"/>
        </w:rPr>
        <w:lastRenderedPageBreak/>
        <w:t>To coordinate the honorary nomination process, liaising directly with the Provost and ensuring the correct protocols are followed.</w:t>
      </w:r>
    </w:p>
    <w:p w14:paraId="7F51A9EB" w14:textId="7D1B06B8" w:rsidR="00C75BA0" w:rsidRPr="00B44868" w:rsidRDefault="00290A76" w:rsidP="00207524">
      <w:pPr>
        <w:numPr>
          <w:ilvl w:val="0"/>
          <w:numId w:val="3"/>
        </w:numPr>
        <w:spacing w:after="120"/>
        <w:ind w:left="714" w:hanging="357"/>
        <w:jc w:val="both"/>
        <w:rPr>
          <w:rFonts w:cs="Arial"/>
          <w:sz w:val="22"/>
          <w:szCs w:val="22"/>
        </w:rPr>
      </w:pPr>
      <w:r w:rsidRPr="00FE2123">
        <w:rPr>
          <w:rFonts w:cs="Arial"/>
          <w:sz w:val="22"/>
          <w:szCs w:val="22"/>
        </w:rPr>
        <w:t xml:space="preserve">To </w:t>
      </w:r>
      <w:r w:rsidR="00CC2957" w:rsidRPr="00FE2123">
        <w:rPr>
          <w:rFonts w:cs="Arial"/>
          <w:sz w:val="22"/>
          <w:szCs w:val="22"/>
        </w:rPr>
        <w:t xml:space="preserve">take a </w:t>
      </w:r>
      <w:r w:rsidRPr="00FE2123">
        <w:rPr>
          <w:rFonts w:cs="Arial"/>
          <w:sz w:val="22"/>
          <w:szCs w:val="22"/>
        </w:rPr>
        <w:t xml:space="preserve">lead </w:t>
      </w:r>
      <w:r w:rsidR="00CC2957" w:rsidRPr="00FE2123">
        <w:rPr>
          <w:rFonts w:cs="Arial"/>
          <w:sz w:val="22"/>
          <w:szCs w:val="22"/>
        </w:rPr>
        <w:t xml:space="preserve">role in </w:t>
      </w:r>
      <w:r w:rsidRPr="00FE2123">
        <w:rPr>
          <w:rFonts w:cs="Arial"/>
          <w:sz w:val="22"/>
          <w:szCs w:val="22"/>
        </w:rPr>
        <w:t>research on market intelligence and devis</w:t>
      </w:r>
      <w:r w:rsidR="00CC2957" w:rsidRPr="00FE2123">
        <w:rPr>
          <w:rFonts w:cs="Arial"/>
          <w:sz w:val="22"/>
          <w:szCs w:val="22"/>
        </w:rPr>
        <w:t>ing</w:t>
      </w:r>
      <w:r w:rsidRPr="00FE2123">
        <w:rPr>
          <w:rFonts w:cs="Arial"/>
          <w:sz w:val="22"/>
          <w:szCs w:val="22"/>
        </w:rPr>
        <w:t xml:space="preserve"> strategies to maximise the chances of producing high quality and prestigious</w:t>
      </w:r>
      <w:r w:rsidR="009651B7" w:rsidRPr="00FE2123">
        <w:rPr>
          <w:rFonts w:cs="Arial"/>
          <w:sz w:val="22"/>
          <w:szCs w:val="22"/>
        </w:rPr>
        <w:t xml:space="preserve"> VIP influencers</w:t>
      </w:r>
      <w:r w:rsidR="00572C7D">
        <w:rPr>
          <w:rFonts w:cs="Arial"/>
          <w:sz w:val="22"/>
          <w:szCs w:val="22"/>
        </w:rPr>
        <w:t>,</w:t>
      </w:r>
      <w:r w:rsidRPr="00FE2123">
        <w:rPr>
          <w:rFonts w:cs="Arial"/>
          <w:sz w:val="22"/>
          <w:szCs w:val="22"/>
        </w:rPr>
        <w:t xml:space="preserve"> </w:t>
      </w:r>
      <w:r w:rsidR="009651B7" w:rsidRPr="00FE2123">
        <w:rPr>
          <w:rFonts w:cs="Arial"/>
          <w:sz w:val="22"/>
          <w:szCs w:val="22"/>
        </w:rPr>
        <w:t>a</w:t>
      </w:r>
      <w:r w:rsidRPr="00FE2123">
        <w:rPr>
          <w:rFonts w:cs="Arial"/>
          <w:sz w:val="22"/>
          <w:szCs w:val="22"/>
        </w:rPr>
        <w:t>lumni</w:t>
      </w:r>
      <w:r w:rsidR="009651B7" w:rsidRPr="00FE2123">
        <w:rPr>
          <w:rFonts w:cs="Arial"/>
          <w:sz w:val="22"/>
          <w:szCs w:val="22"/>
        </w:rPr>
        <w:t xml:space="preserve"> </w:t>
      </w:r>
      <w:r w:rsidRPr="00FE2123">
        <w:rPr>
          <w:rFonts w:cs="Arial"/>
          <w:sz w:val="22"/>
          <w:szCs w:val="22"/>
        </w:rPr>
        <w:t>&amp;</w:t>
      </w:r>
      <w:r w:rsidR="003D183E">
        <w:rPr>
          <w:rFonts w:cs="Arial"/>
          <w:sz w:val="22"/>
          <w:szCs w:val="22"/>
        </w:rPr>
        <w:t xml:space="preserve"> honorary award holders’ </w:t>
      </w:r>
      <w:r w:rsidRPr="00FE2123">
        <w:rPr>
          <w:rFonts w:cs="Arial"/>
          <w:sz w:val="22"/>
          <w:szCs w:val="22"/>
        </w:rPr>
        <w:t>events</w:t>
      </w:r>
      <w:r w:rsidR="009651B7" w:rsidRPr="00FE2123">
        <w:rPr>
          <w:rFonts w:cs="Arial"/>
          <w:sz w:val="22"/>
          <w:szCs w:val="22"/>
        </w:rPr>
        <w:t xml:space="preserve"> to attract national and global names to UEL</w:t>
      </w:r>
      <w:r w:rsidR="001D693A">
        <w:rPr>
          <w:rFonts w:cs="Arial"/>
          <w:sz w:val="22"/>
          <w:szCs w:val="22"/>
        </w:rPr>
        <w:t>,</w:t>
      </w:r>
      <w:r w:rsidR="009651B7" w:rsidRPr="00FE2123">
        <w:rPr>
          <w:rFonts w:cs="Arial"/>
          <w:sz w:val="22"/>
          <w:szCs w:val="22"/>
        </w:rPr>
        <w:t xml:space="preserve"> including, but not limited to, key decision makers and political influencers</w:t>
      </w:r>
      <w:r w:rsidR="00EB0A9A">
        <w:rPr>
          <w:rFonts w:cs="Arial"/>
          <w:sz w:val="22"/>
          <w:szCs w:val="22"/>
        </w:rPr>
        <w:t>.</w:t>
      </w:r>
    </w:p>
    <w:p w14:paraId="1327E7DB" w14:textId="115B244C" w:rsidR="00C75BA0" w:rsidRPr="00B44868" w:rsidRDefault="006D5589" w:rsidP="00207524">
      <w:pPr>
        <w:numPr>
          <w:ilvl w:val="0"/>
          <w:numId w:val="3"/>
        </w:numPr>
        <w:spacing w:after="120"/>
        <w:ind w:left="714" w:hanging="357"/>
        <w:jc w:val="both"/>
        <w:rPr>
          <w:rFonts w:cs="Arial"/>
          <w:sz w:val="22"/>
          <w:szCs w:val="22"/>
        </w:rPr>
      </w:pPr>
      <w:r w:rsidRPr="00FE2123">
        <w:rPr>
          <w:rFonts w:cs="Arial"/>
          <w:sz w:val="22"/>
          <w:szCs w:val="22"/>
        </w:rPr>
        <w:t>To manage junior staff and support their career development</w:t>
      </w:r>
      <w:r w:rsidR="007E0D92">
        <w:rPr>
          <w:rFonts w:cs="Arial"/>
          <w:sz w:val="22"/>
          <w:szCs w:val="22"/>
        </w:rPr>
        <w:t>.</w:t>
      </w:r>
    </w:p>
    <w:p w14:paraId="50E8015A" w14:textId="79A22851" w:rsidR="00C75BA0" w:rsidRPr="00B44868" w:rsidRDefault="008D4443" w:rsidP="00207524">
      <w:pPr>
        <w:numPr>
          <w:ilvl w:val="0"/>
          <w:numId w:val="3"/>
        </w:numPr>
        <w:spacing w:after="120"/>
        <w:ind w:left="714" w:hanging="357"/>
        <w:jc w:val="both"/>
        <w:rPr>
          <w:rFonts w:cs="Arial"/>
          <w:sz w:val="22"/>
          <w:szCs w:val="22"/>
        </w:rPr>
      </w:pPr>
      <w:r w:rsidRPr="00FE2123">
        <w:rPr>
          <w:rFonts w:cs="Arial"/>
          <w:sz w:val="22"/>
          <w:szCs w:val="22"/>
        </w:rPr>
        <w:t>To source sponsorship</w:t>
      </w:r>
      <w:r w:rsidR="000C0FF5">
        <w:rPr>
          <w:rFonts w:cs="Arial"/>
          <w:sz w:val="22"/>
          <w:szCs w:val="22"/>
        </w:rPr>
        <w:t xml:space="preserve"> and partnership</w:t>
      </w:r>
      <w:r w:rsidRPr="00FE2123">
        <w:rPr>
          <w:rFonts w:cs="Arial"/>
          <w:sz w:val="22"/>
          <w:szCs w:val="22"/>
        </w:rPr>
        <w:t xml:space="preserve"> opportunities for key events to enha</w:t>
      </w:r>
      <w:r w:rsidR="00C75BA0">
        <w:rPr>
          <w:rFonts w:cs="Arial"/>
          <w:sz w:val="22"/>
          <w:szCs w:val="22"/>
        </w:rPr>
        <w:t>n</w:t>
      </w:r>
      <w:r w:rsidRPr="00FE2123">
        <w:rPr>
          <w:rFonts w:cs="Arial"/>
          <w:sz w:val="22"/>
          <w:szCs w:val="22"/>
        </w:rPr>
        <w:t>ce the quality and quantity of the annual event calendar</w:t>
      </w:r>
      <w:r w:rsidR="007E0D92">
        <w:rPr>
          <w:rFonts w:cs="Arial"/>
          <w:sz w:val="22"/>
          <w:szCs w:val="22"/>
        </w:rPr>
        <w:t>.</w:t>
      </w:r>
    </w:p>
    <w:p w14:paraId="137648BB" w14:textId="79519553" w:rsidR="00B44868" w:rsidRDefault="00290A76" w:rsidP="00207524">
      <w:pPr>
        <w:numPr>
          <w:ilvl w:val="0"/>
          <w:numId w:val="3"/>
        </w:numPr>
        <w:spacing w:after="120"/>
        <w:ind w:left="714" w:hanging="357"/>
        <w:jc w:val="both"/>
      </w:pPr>
      <w:r w:rsidRPr="00FE2123">
        <w:rPr>
          <w:rFonts w:cs="Arial"/>
          <w:sz w:val="22"/>
          <w:szCs w:val="22"/>
        </w:rPr>
        <w:t>Any other duties appropriate to the role, as required.</w:t>
      </w:r>
    </w:p>
    <w:p w14:paraId="3BDF1C68" w14:textId="5E52610C" w:rsidR="00290A76" w:rsidRPr="00B44868" w:rsidRDefault="00B44868" w:rsidP="00B44868">
      <w:r>
        <w:br w:type="page"/>
      </w:r>
    </w:p>
    <w:p w14:paraId="14F9ED28" w14:textId="7B0D35BE" w:rsidR="00290A76" w:rsidRPr="00C54C36" w:rsidRDefault="00290A76" w:rsidP="00E47547">
      <w:pPr>
        <w:tabs>
          <w:tab w:val="num" w:pos="567"/>
        </w:tabs>
        <w:spacing w:after="360"/>
        <w:ind w:right="-873"/>
        <w:jc w:val="center"/>
        <w:rPr>
          <w:rFonts w:cs="Arial"/>
          <w:b/>
          <w:sz w:val="22"/>
          <w:szCs w:val="22"/>
        </w:rPr>
      </w:pPr>
      <w:r w:rsidRPr="00C54C36">
        <w:rPr>
          <w:rFonts w:cs="Arial"/>
          <w:b/>
          <w:sz w:val="22"/>
          <w:szCs w:val="22"/>
        </w:rPr>
        <w:lastRenderedPageBreak/>
        <w:t>PERSON SPECIFICATION</w:t>
      </w:r>
    </w:p>
    <w:p w14:paraId="7EF7AA98" w14:textId="77777777" w:rsidR="00E47547" w:rsidRDefault="00E47547" w:rsidP="00BB672B">
      <w:pPr>
        <w:spacing w:before="240" w:after="240"/>
        <w:outlineLvl w:val="0"/>
        <w:rPr>
          <w:rFonts w:eastAsia="Arial Unicode MS" w:cs="Arial"/>
          <w:b/>
          <w:color w:val="000000"/>
          <w:sz w:val="22"/>
          <w:szCs w:val="22"/>
          <w:u w:color="000000"/>
        </w:rPr>
      </w:pPr>
    </w:p>
    <w:p w14:paraId="53128261" w14:textId="5B26EA4E" w:rsidR="00290A76" w:rsidRPr="00FE2123" w:rsidRDefault="00290A76" w:rsidP="00BB672B">
      <w:pPr>
        <w:spacing w:before="240" w:after="240"/>
        <w:outlineLvl w:val="0"/>
        <w:rPr>
          <w:rFonts w:eastAsia="Arial Unicode MS" w:cs="Arial"/>
          <w:b/>
          <w:color w:val="000000"/>
          <w:sz w:val="22"/>
          <w:szCs w:val="22"/>
          <w:u w:color="000000"/>
        </w:rPr>
      </w:pPr>
      <w:r w:rsidRPr="00FE2123">
        <w:rPr>
          <w:rFonts w:eastAsia="Arial Unicode MS" w:cs="Arial"/>
          <w:b/>
          <w:color w:val="000000"/>
          <w:sz w:val="22"/>
          <w:szCs w:val="22"/>
          <w:u w:color="000000"/>
        </w:rPr>
        <w:t>EDUCATION QUALIFICATIONS AND ACHIEVEMENTS</w:t>
      </w:r>
    </w:p>
    <w:p w14:paraId="62486C05" w14:textId="03A9AA7B" w:rsidR="00290A76" w:rsidRPr="00FE2123" w:rsidRDefault="00290A76" w:rsidP="00C423EF">
      <w:pPr>
        <w:spacing w:after="120"/>
        <w:jc w:val="both"/>
        <w:outlineLvl w:val="0"/>
        <w:rPr>
          <w:rFonts w:eastAsia="Arial Unicode MS" w:cs="Arial"/>
          <w:b/>
          <w:color w:val="000000"/>
          <w:sz w:val="22"/>
          <w:szCs w:val="22"/>
          <w:u w:color="000000"/>
        </w:rPr>
      </w:pPr>
      <w:r w:rsidRPr="00FE2123">
        <w:rPr>
          <w:rFonts w:eastAsia="Arial Unicode MS" w:cs="Arial"/>
          <w:b/>
          <w:color w:val="000000"/>
          <w:sz w:val="22"/>
          <w:szCs w:val="22"/>
          <w:u w:color="000000"/>
        </w:rPr>
        <w:t>Essential criteria:</w:t>
      </w:r>
    </w:p>
    <w:p w14:paraId="4101652C" w14:textId="2E8E33C6" w:rsidR="00290A76" w:rsidRPr="00BB672B" w:rsidRDefault="00CA7D16" w:rsidP="00C423EF">
      <w:pPr>
        <w:pStyle w:val="ListParagraph"/>
        <w:numPr>
          <w:ilvl w:val="0"/>
          <w:numId w:val="5"/>
        </w:numPr>
        <w:jc w:val="both"/>
        <w:outlineLvl w:val="0"/>
        <w:rPr>
          <w:rFonts w:eastAsia="Arial Unicode MS" w:cs="Arial"/>
          <w:sz w:val="22"/>
          <w:szCs w:val="22"/>
          <w:u w:color="000000"/>
        </w:rPr>
      </w:pPr>
      <w:r w:rsidRPr="00FE2123">
        <w:rPr>
          <w:rFonts w:eastAsia="Arial Unicode MS" w:cs="Arial"/>
          <w:sz w:val="22"/>
          <w:szCs w:val="22"/>
          <w:u w:color="000000"/>
        </w:rPr>
        <w:t>A degree</w:t>
      </w:r>
      <w:r w:rsidR="00290A76" w:rsidRPr="00FE2123">
        <w:rPr>
          <w:rFonts w:eastAsia="Arial Unicode MS" w:cs="Arial"/>
          <w:sz w:val="22"/>
          <w:szCs w:val="22"/>
          <w:u w:color="000000"/>
        </w:rPr>
        <w:t xml:space="preserve"> or equivalent </w:t>
      </w:r>
      <w:r w:rsidR="00374D66" w:rsidRPr="00FE2123">
        <w:rPr>
          <w:rFonts w:eastAsia="Arial Unicode MS" w:cs="Arial"/>
          <w:sz w:val="22"/>
          <w:szCs w:val="22"/>
          <w:u w:color="000000"/>
        </w:rPr>
        <w:t xml:space="preserve">relevant </w:t>
      </w:r>
      <w:r w:rsidR="00290A76" w:rsidRPr="00FE2123">
        <w:rPr>
          <w:rFonts w:eastAsia="Arial Unicode MS" w:cs="Arial"/>
          <w:sz w:val="22"/>
          <w:szCs w:val="22"/>
          <w:u w:color="000000"/>
        </w:rPr>
        <w:t xml:space="preserve">professional experience </w:t>
      </w:r>
      <w:r w:rsidR="004370AA" w:rsidRPr="00FE2123">
        <w:rPr>
          <w:rFonts w:eastAsia="Arial Unicode MS" w:cs="Arial"/>
          <w:sz w:val="22"/>
          <w:szCs w:val="22"/>
          <w:u w:color="000000"/>
        </w:rPr>
        <w:t>(A/C)</w:t>
      </w:r>
    </w:p>
    <w:p w14:paraId="4B99056E" w14:textId="5A6D1D25" w:rsidR="00290A76" w:rsidRPr="00FE2123" w:rsidRDefault="00290A76" w:rsidP="00C423EF">
      <w:pPr>
        <w:spacing w:before="240" w:after="240"/>
        <w:jc w:val="both"/>
        <w:outlineLvl w:val="0"/>
        <w:rPr>
          <w:rFonts w:eastAsia="Arial Unicode MS" w:cs="Arial"/>
          <w:b/>
          <w:color w:val="000000"/>
          <w:sz w:val="22"/>
          <w:szCs w:val="22"/>
          <w:u w:color="000000"/>
        </w:rPr>
      </w:pPr>
      <w:r w:rsidRPr="00FE2123">
        <w:rPr>
          <w:rFonts w:eastAsia="Arial Unicode MS" w:cs="Arial"/>
          <w:b/>
          <w:color w:val="000000"/>
          <w:sz w:val="22"/>
          <w:szCs w:val="22"/>
          <w:u w:color="000000"/>
        </w:rPr>
        <w:t>KNOWLEDGE AND EXPERIENCE</w:t>
      </w:r>
    </w:p>
    <w:p w14:paraId="1299C43A" w14:textId="5BC63BA8" w:rsidR="004370AA" w:rsidRPr="00BB672B" w:rsidRDefault="00290A76" w:rsidP="00C423EF">
      <w:pPr>
        <w:spacing w:after="120"/>
        <w:jc w:val="both"/>
        <w:outlineLvl w:val="0"/>
        <w:rPr>
          <w:rFonts w:eastAsia="Arial Unicode MS" w:cs="Arial"/>
          <w:b/>
          <w:color w:val="000000"/>
          <w:sz w:val="22"/>
          <w:szCs w:val="22"/>
          <w:u w:color="000000"/>
        </w:rPr>
      </w:pPr>
      <w:r w:rsidRPr="00BB672B">
        <w:rPr>
          <w:rFonts w:eastAsia="Arial Unicode MS" w:cs="Arial"/>
          <w:b/>
          <w:color w:val="000000"/>
          <w:sz w:val="22"/>
          <w:szCs w:val="22"/>
          <w:u w:color="000000"/>
        </w:rPr>
        <w:t>Essential Criteria:</w:t>
      </w:r>
    </w:p>
    <w:p w14:paraId="59551016" w14:textId="498A2767" w:rsidR="004370AA" w:rsidRPr="00BB672B" w:rsidRDefault="004370AA" w:rsidP="00C423EF">
      <w:pPr>
        <w:pStyle w:val="ListParagraph"/>
        <w:numPr>
          <w:ilvl w:val="0"/>
          <w:numId w:val="2"/>
        </w:numPr>
        <w:jc w:val="both"/>
        <w:outlineLvl w:val="0"/>
        <w:rPr>
          <w:rFonts w:eastAsia="Arial Unicode MS" w:cs="Arial"/>
          <w:sz w:val="22"/>
          <w:szCs w:val="22"/>
          <w:u w:color="FF0000"/>
        </w:rPr>
      </w:pPr>
      <w:r w:rsidRPr="00FE2123">
        <w:rPr>
          <w:rFonts w:eastAsia="Arial Unicode MS" w:cs="Arial"/>
          <w:sz w:val="22"/>
          <w:szCs w:val="22"/>
          <w:u w:color="000000"/>
        </w:rPr>
        <w:t xml:space="preserve">Substantial experience </w:t>
      </w:r>
      <w:r w:rsidR="001A7A8F">
        <w:rPr>
          <w:rFonts w:eastAsia="Arial Unicode MS" w:cs="Arial"/>
          <w:sz w:val="22"/>
          <w:szCs w:val="22"/>
          <w:u w:color="000000"/>
        </w:rPr>
        <w:t>in</w:t>
      </w:r>
      <w:r w:rsidRPr="00FE2123">
        <w:rPr>
          <w:rFonts w:eastAsia="Arial Unicode MS" w:cs="Arial"/>
          <w:sz w:val="22"/>
          <w:szCs w:val="22"/>
          <w:u w:color="000000"/>
        </w:rPr>
        <w:t xml:space="preserve"> managing and producing large</w:t>
      </w:r>
      <w:r w:rsidR="00BB672B">
        <w:rPr>
          <w:rFonts w:eastAsia="Arial Unicode MS" w:cs="Arial"/>
          <w:sz w:val="22"/>
          <w:szCs w:val="22"/>
          <w:u w:color="000000"/>
        </w:rPr>
        <w:t>-</w:t>
      </w:r>
      <w:r w:rsidRPr="00FE2123">
        <w:rPr>
          <w:rFonts w:eastAsia="Arial Unicode MS" w:cs="Arial"/>
          <w:sz w:val="22"/>
          <w:szCs w:val="22"/>
          <w:u w:color="000000"/>
        </w:rPr>
        <w:t>scale</w:t>
      </w:r>
      <w:r w:rsidR="003B1E4F" w:rsidRPr="00FE2123">
        <w:rPr>
          <w:rFonts w:eastAsia="Arial Unicode MS" w:cs="Arial"/>
          <w:sz w:val="22"/>
          <w:szCs w:val="22"/>
          <w:u w:color="000000"/>
        </w:rPr>
        <w:t xml:space="preserve"> complex and</w:t>
      </w:r>
      <w:r w:rsidRPr="00FE2123">
        <w:rPr>
          <w:rFonts w:eastAsia="Arial Unicode MS" w:cs="Arial"/>
          <w:sz w:val="22"/>
          <w:szCs w:val="22"/>
          <w:u w:color="000000"/>
        </w:rPr>
        <w:t xml:space="preserve"> prestigious events for internal and external </w:t>
      </w:r>
      <w:r w:rsidR="00606B43">
        <w:rPr>
          <w:rFonts w:eastAsia="Arial Unicode MS" w:cs="Arial"/>
          <w:sz w:val="22"/>
          <w:szCs w:val="22"/>
          <w:u w:color="000000"/>
        </w:rPr>
        <w:t>audiences</w:t>
      </w:r>
      <w:r w:rsidRPr="00FE2123">
        <w:rPr>
          <w:rFonts w:eastAsia="Arial Unicode MS" w:cs="Arial"/>
          <w:sz w:val="22"/>
          <w:szCs w:val="22"/>
          <w:u w:color="000000"/>
        </w:rPr>
        <w:t xml:space="preserve"> (A/I)</w:t>
      </w:r>
    </w:p>
    <w:p w14:paraId="268B15DF" w14:textId="27DB63D7" w:rsidR="00BB672B" w:rsidRPr="00BB672B" w:rsidRDefault="00BB672B" w:rsidP="00C423EF">
      <w:pPr>
        <w:pStyle w:val="ListParagraph"/>
        <w:numPr>
          <w:ilvl w:val="0"/>
          <w:numId w:val="2"/>
        </w:numPr>
        <w:jc w:val="both"/>
        <w:outlineLvl w:val="0"/>
        <w:rPr>
          <w:rFonts w:eastAsia="Arial Unicode MS" w:cs="Arial"/>
          <w:sz w:val="22"/>
          <w:szCs w:val="22"/>
          <w:u w:color="000000"/>
        </w:rPr>
      </w:pPr>
      <w:r w:rsidRPr="00BB672B">
        <w:rPr>
          <w:rFonts w:eastAsia="Arial Unicode MS" w:cs="Arial"/>
          <w:sz w:val="22"/>
          <w:szCs w:val="22"/>
          <w:u w:color="000000"/>
        </w:rPr>
        <w:t xml:space="preserve">Experience in </w:t>
      </w:r>
      <w:r w:rsidR="00606B43" w:rsidRPr="00606B43">
        <w:rPr>
          <w:rFonts w:eastAsia="Arial Unicode MS" w:cs="Arial"/>
          <w:sz w:val="22"/>
          <w:szCs w:val="22"/>
          <w:u w:color="000000"/>
        </w:rPr>
        <w:t xml:space="preserve">devising and implementing </w:t>
      </w:r>
      <w:r w:rsidRPr="00BB672B">
        <w:rPr>
          <w:rFonts w:eastAsia="Arial Unicode MS" w:cs="Arial"/>
          <w:sz w:val="22"/>
          <w:szCs w:val="22"/>
          <w:u w:color="000000"/>
        </w:rPr>
        <w:t>hybrid</w:t>
      </w:r>
      <w:r w:rsidR="00606B43">
        <w:rPr>
          <w:rFonts w:eastAsia="Arial Unicode MS" w:cs="Arial"/>
          <w:sz w:val="22"/>
          <w:szCs w:val="22"/>
          <w:u w:color="000000"/>
        </w:rPr>
        <w:t xml:space="preserve"> and virtual</w:t>
      </w:r>
      <w:r w:rsidRPr="00BB672B">
        <w:rPr>
          <w:rFonts w:eastAsia="Arial Unicode MS" w:cs="Arial"/>
          <w:sz w:val="22"/>
          <w:szCs w:val="22"/>
          <w:u w:color="000000"/>
        </w:rPr>
        <w:t xml:space="preserve"> events (A/I)</w:t>
      </w:r>
    </w:p>
    <w:p w14:paraId="3C38E4AA" w14:textId="7D88443C" w:rsidR="005F6C92" w:rsidRDefault="00290A76" w:rsidP="00C423EF">
      <w:pPr>
        <w:pStyle w:val="ListParagraph"/>
        <w:numPr>
          <w:ilvl w:val="0"/>
          <w:numId w:val="2"/>
        </w:numPr>
        <w:jc w:val="both"/>
        <w:outlineLvl w:val="0"/>
        <w:rPr>
          <w:rFonts w:eastAsia="Arial Unicode MS" w:cs="Arial"/>
          <w:sz w:val="22"/>
          <w:szCs w:val="22"/>
          <w:u w:color="000000"/>
        </w:rPr>
      </w:pPr>
      <w:r w:rsidRPr="00BB672B">
        <w:rPr>
          <w:rFonts w:eastAsia="Arial Unicode MS" w:cs="Arial"/>
          <w:sz w:val="22"/>
          <w:szCs w:val="22"/>
          <w:u w:color="000000"/>
        </w:rPr>
        <w:t xml:space="preserve">Can demonstrate the raising of funds and/or monetising in an </w:t>
      </w:r>
      <w:r w:rsidR="00BB672B" w:rsidRPr="00BB672B">
        <w:rPr>
          <w:rFonts w:eastAsia="Arial Unicode MS" w:cs="Arial"/>
          <w:sz w:val="22"/>
          <w:szCs w:val="22"/>
          <w:u w:color="000000"/>
        </w:rPr>
        <w:t>event</w:t>
      </w:r>
      <w:r w:rsidRPr="00BB672B">
        <w:rPr>
          <w:rFonts w:eastAsia="Arial Unicode MS" w:cs="Arial"/>
          <w:sz w:val="22"/>
          <w:szCs w:val="22"/>
          <w:u w:color="000000"/>
        </w:rPr>
        <w:t xml:space="preserve"> setting</w:t>
      </w:r>
      <w:r w:rsidR="005F6C92" w:rsidRPr="00BB672B">
        <w:rPr>
          <w:rFonts w:eastAsia="Arial Unicode MS" w:cs="Arial"/>
          <w:sz w:val="22"/>
          <w:szCs w:val="22"/>
          <w:u w:color="000000"/>
        </w:rPr>
        <w:t xml:space="preserve"> </w:t>
      </w:r>
      <w:r w:rsidR="004370AA" w:rsidRPr="00BB672B">
        <w:rPr>
          <w:rFonts w:eastAsia="Arial Unicode MS" w:cs="Arial"/>
          <w:sz w:val="22"/>
          <w:szCs w:val="22"/>
          <w:u w:color="000000"/>
        </w:rPr>
        <w:t>(A/I)</w:t>
      </w:r>
    </w:p>
    <w:p w14:paraId="35C92671" w14:textId="41EF875F" w:rsidR="00E26B2F" w:rsidRDefault="00E26B2F" w:rsidP="00C423EF">
      <w:pPr>
        <w:pStyle w:val="ListParagraph"/>
        <w:numPr>
          <w:ilvl w:val="0"/>
          <w:numId w:val="2"/>
        </w:numPr>
        <w:jc w:val="both"/>
        <w:outlineLvl w:val="0"/>
        <w:rPr>
          <w:rFonts w:eastAsia="Arial Unicode MS" w:cs="Arial"/>
          <w:sz w:val="22"/>
          <w:szCs w:val="22"/>
          <w:u w:color="000000"/>
        </w:rPr>
      </w:pPr>
      <w:r>
        <w:rPr>
          <w:rFonts w:eastAsia="Arial Unicode MS" w:cs="Arial"/>
          <w:sz w:val="22"/>
          <w:szCs w:val="22"/>
          <w:u w:color="000000"/>
        </w:rPr>
        <w:t>Experience in managing staff and resources (A/I)</w:t>
      </w:r>
    </w:p>
    <w:p w14:paraId="4DDBEF00" w14:textId="37E84707" w:rsidR="00290A76" w:rsidRPr="00BB672B" w:rsidRDefault="00290A76" w:rsidP="00C423EF">
      <w:pPr>
        <w:spacing w:before="240" w:after="240"/>
        <w:jc w:val="both"/>
        <w:outlineLvl w:val="0"/>
        <w:rPr>
          <w:rFonts w:eastAsia="Arial Unicode MS" w:cs="Arial"/>
          <w:b/>
          <w:color w:val="000000"/>
          <w:sz w:val="22"/>
          <w:szCs w:val="22"/>
          <w:u w:color="000000"/>
        </w:rPr>
      </w:pPr>
      <w:r w:rsidRPr="00BB672B">
        <w:rPr>
          <w:rFonts w:eastAsia="Arial Unicode MS" w:cs="Arial"/>
          <w:b/>
          <w:color w:val="000000"/>
          <w:sz w:val="22"/>
          <w:szCs w:val="22"/>
          <w:u w:color="000000"/>
        </w:rPr>
        <w:t>SKILLS AND ABILITIES</w:t>
      </w:r>
    </w:p>
    <w:p w14:paraId="29D6B04F" w14:textId="279AE6A9" w:rsidR="00290A76" w:rsidRPr="00BB672B" w:rsidRDefault="00290A76" w:rsidP="00C423EF">
      <w:pPr>
        <w:spacing w:after="120"/>
        <w:jc w:val="both"/>
        <w:outlineLvl w:val="0"/>
        <w:rPr>
          <w:rFonts w:eastAsia="Arial Unicode MS" w:cs="Arial"/>
          <w:b/>
          <w:color w:val="000000"/>
          <w:sz w:val="22"/>
          <w:szCs w:val="22"/>
          <w:u w:color="000000"/>
        </w:rPr>
      </w:pPr>
      <w:r w:rsidRPr="00BB672B">
        <w:rPr>
          <w:rFonts w:eastAsia="Arial Unicode MS" w:cs="Arial"/>
          <w:b/>
          <w:color w:val="000000"/>
          <w:sz w:val="22"/>
          <w:szCs w:val="22"/>
          <w:u w:color="000000"/>
        </w:rPr>
        <w:t>Essential Criteria</w:t>
      </w:r>
    </w:p>
    <w:p w14:paraId="4D99C363" w14:textId="7CA5168B" w:rsidR="00ED5A32" w:rsidRDefault="00ED5A32" w:rsidP="00C423EF">
      <w:pPr>
        <w:numPr>
          <w:ilvl w:val="0"/>
          <w:numId w:val="2"/>
        </w:numPr>
        <w:spacing w:after="56"/>
        <w:jc w:val="both"/>
        <w:outlineLvl w:val="0"/>
        <w:rPr>
          <w:rFonts w:eastAsia="Arial Unicode MS" w:cs="Arial"/>
          <w:sz w:val="22"/>
          <w:szCs w:val="22"/>
        </w:rPr>
      </w:pPr>
      <w:r w:rsidRPr="00ED5A32">
        <w:rPr>
          <w:rFonts w:eastAsia="Arial Unicode MS" w:cs="Arial"/>
          <w:sz w:val="22"/>
          <w:szCs w:val="22"/>
        </w:rPr>
        <w:t>Excellent organisational and planning skills with the ability to manage multiple competing priorities and meet urgent, tight and/or demanding deadlines</w:t>
      </w:r>
      <w:r>
        <w:rPr>
          <w:rFonts w:eastAsia="Arial Unicode MS" w:cs="Arial"/>
          <w:sz w:val="22"/>
          <w:szCs w:val="22"/>
        </w:rPr>
        <w:t xml:space="preserve"> (A/I)</w:t>
      </w:r>
    </w:p>
    <w:p w14:paraId="29600C86" w14:textId="779FDF05" w:rsidR="00290A76" w:rsidRPr="00FE2123" w:rsidRDefault="00533EA9" w:rsidP="00C423EF">
      <w:pPr>
        <w:numPr>
          <w:ilvl w:val="0"/>
          <w:numId w:val="2"/>
        </w:numPr>
        <w:spacing w:after="56"/>
        <w:jc w:val="both"/>
        <w:outlineLvl w:val="0"/>
        <w:rPr>
          <w:rFonts w:eastAsia="Arial Unicode MS" w:cs="Arial"/>
          <w:sz w:val="22"/>
          <w:szCs w:val="22"/>
        </w:rPr>
      </w:pPr>
      <w:r w:rsidRPr="00FE2123">
        <w:rPr>
          <w:rFonts w:eastAsia="Arial Unicode MS" w:cs="Arial"/>
          <w:sz w:val="22"/>
          <w:szCs w:val="22"/>
        </w:rPr>
        <w:t>I</w:t>
      </w:r>
      <w:r w:rsidR="00290A76" w:rsidRPr="00FE2123">
        <w:rPr>
          <w:rFonts w:eastAsia="Arial Unicode MS" w:cs="Arial"/>
          <w:sz w:val="22"/>
          <w:szCs w:val="22"/>
        </w:rPr>
        <w:t>maginative</w:t>
      </w:r>
      <w:r w:rsidR="00CC2957" w:rsidRPr="00FE2123">
        <w:rPr>
          <w:rFonts w:eastAsia="Arial Unicode MS" w:cs="Arial"/>
          <w:sz w:val="22"/>
          <w:szCs w:val="22"/>
        </w:rPr>
        <w:t xml:space="preserve"> and</w:t>
      </w:r>
      <w:r w:rsidR="00290A76" w:rsidRPr="00FE2123">
        <w:rPr>
          <w:rFonts w:eastAsia="Arial Unicode MS" w:cs="Arial"/>
          <w:sz w:val="22"/>
          <w:szCs w:val="22"/>
        </w:rPr>
        <w:t xml:space="preserve"> creative thinker who </w:t>
      </w:r>
      <w:r w:rsidR="012D54EC" w:rsidRPr="00FE2123">
        <w:rPr>
          <w:rFonts w:eastAsia="Arial Unicode MS" w:cs="Arial"/>
          <w:sz w:val="22"/>
          <w:szCs w:val="22"/>
        </w:rPr>
        <w:t>has a proven</w:t>
      </w:r>
      <w:r w:rsidRPr="00FE2123">
        <w:rPr>
          <w:rFonts w:eastAsia="Arial Unicode MS" w:cs="Arial"/>
          <w:sz w:val="22"/>
          <w:szCs w:val="22"/>
        </w:rPr>
        <w:t xml:space="preserve"> ability</w:t>
      </w:r>
      <w:r w:rsidR="48621786" w:rsidRPr="00FE2123">
        <w:rPr>
          <w:rFonts w:eastAsia="Arial Unicode MS" w:cs="Arial"/>
          <w:sz w:val="22"/>
          <w:szCs w:val="22"/>
        </w:rPr>
        <w:t xml:space="preserve"> </w:t>
      </w:r>
      <w:r w:rsidR="008C0966">
        <w:rPr>
          <w:rFonts w:eastAsia="Arial Unicode MS" w:cs="Arial"/>
          <w:sz w:val="22"/>
          <w:szCs w:val="22"/>
        </w:rPr>
        <w:t>to deliver</w:t>
      </w:r>
      <w:r w:rsidR="003B1E4F" w:rsidRPr="00FE2123">
        <w:rPr>
          <w:rFonts w:eastAsia="Arial Unicode MS" w:cs="Arial"/>
          <w:sz w:val="22"/>
          <w:szCs w:val="22"/>
        </w:rPr>
        <w:t xml:space="preserve"> immersive experiences</w:t>
      </w:r>
      <w:r w:rsidR="48621786" w:rsidRPr="00FE2123">
        <w:rPr>
          <w:rFonts w:eastAsia="Arial Unicode MS" w:cs="Arial"/>
          <w:sz w:val="22"/>
          <w:szCs w:val="22"/>
        </w:rPr>
        <w:t xml:space="preserve"> </w:t>
      </w:r>
      <w:r w:rsidR="004370AA" w:rsidRPr="00FE2123">
        <w:rPr>
          <w:rFonts w:eastAsia="Arial Unicode MS" w:cs="Arial"/>
          <w:sz w:val="22"/>
          <w:szCs w:val="22"/>
        </w:rPr>
        <w:t>(A/I)</w:t>
      </w:r>
    </w:p>
    <w:p w14:paraId="5157BACC" w14:textId="3A9E2677" w:rsidR="00290A76" w:rsidRPr="00FE2123" w:rsidRDefault="003B1E4F" w:rsidP="00C423EF">
      <w:pPr>
        <w:numPr>
          <w:ilvl w:val="0"/>
          <w:numId w:val="2"/>
        </w:numPr>
        <w:spacing w:after="56"/>
        <w:jc w:val="both"/>
        <w:outlineLvl w:val="0"/>
        <w:rPr>
          <w:rFonts w:eastAsia="Arial Unicode MS" w:cs="Arial"/>
          <w:sz w:val="22"/>
          <w:szCs w:val="22"/>
        </w:rPr>
      </w:pPr>
      <w:r w:rsidRPr="00FE2123">
        <w:rPr>
          <w:rFonts w:eastAsia="Arial Unicode MS" w:cs="Arial"/>
          <w:sz w:val="22"/>
          <w:szCs w:val="22"/>
        </w:rPr>
        <w:t>Solutions orientated with a p</w:t>
      </w:r>
      <w:r w:rsidR="00533EA9" w:rsidRPr="00FE2123">
        <w:rPr>
          <w:rFonts w:eastAsia="Arial Unicode MS" w:cs="Arial"/>
          <w:sz w:val="22"/>
          <w:szCs w:val="22"/>
        </w:rPr>
        <w:t>roven a</w:t>
      </w:r>
      <w:r w:rsidR="00CC2957" w:rsidRPr="00FE2123">
        <w:rPr>
          <w:rFonts w:eastAsia="Arial Unicode MS" w:cs="Arial"/>
          <w:sz w:val="22"/>
          <w:szCs w:val="22"/>
        </w:rPr>
        <w:t>bility to r</w:t>
      </w:r>
      <w:r w:rsidR="00290A76" w:rsidRPr="00FE2123">
        <w:rPr>
          <w:rFonts w:eastAsia="Arial Unicode MS" w:cs="Arial"/>
          <w:sz w:val="22"/>
          <w:szCs w:val="22"/>
        </w:rPr>
        <w:t>emain calm under pressure, operate in a crisis and deliver to very</w:t>
      </w:r>
      <w:r w:rsidR="00E445BF">
        <w:rPr>
          <w:rFonts w:eastAsia="Arial Unicode MS" w:cs="Arial"/>
          <w:sz w:val="22"/>
          <w:szCs w:val="22"/>
        </w:rPr>
        <w:t xml:space="preserve"> high standards </w:t>
      </w:r>
      <w:r w:rsidR="00274E91">
        <w:rPr>
          <w:rFonts w:eastAsia="Arial Unicode MS" w:cs="Arial"/>
          <w:sz w:val="22"/>
          <w:szCs w:val="22"/>
        </w:rPr>
        <w:t>and within the budget</w:t>
      </w:r>
      <w:r w:rsidR="004370AA" w:rsidRPr="00FE2123">
        <w:rPr>
          <w:rFonts w:eastAsia="Arial Unicode MS" w:cs="Arial"/>
          <w:sz w:val="22"/>
          <w:szCs w:val="22"/>
        </w:rPr>
        <w:t xml:space="preserve"> (A/I)</w:t>
      </w:r>
    </w:p>
    <w:p w14:paraId="7D504DEB" w14:textId="33A2A353" w:rsidR="00290A76" w:rsidRPr="00FE2123" w:rsidRDefault="004370AA" w:rsidP="00C423EF">
      <w:pPr>
        <w:pStyle w:val="ListParagraph"/>
        <w:numPr>
          <w:ilvl w:val="0"/>
          <w:numId w:val="2"/>
        </w:numPr>
        <w:contextualSpacing w:val="0"/>
        <w:jc w:val="both"/>
        <w:outlineLvl w:val="0"/>
        <w:rPr>
          <w:rFonts w:eastAsia="Arial Unicode MS" w:cs="Arial"/>
          <w:sz w:val="22"/>
          <w:szCs w:val="22"/>
        </w:rPr>
      </w:pPr>
      <w:r w:rsidRPr="00FE2123">
        <w:rPr>
          <w:rFonts w:eastAsia="Arial Unicode MS" w:cs="Arial"/>
          <w:sz w:val="22"/>
          <w:szCs w:val="22"/>
        </w:rPr>
        <w:t>Proven ability to network; build positive relationships across the organisation</w:t>
      </w:r>
      <w:r w:rsidR="00F97D46">
        <w:rPr>
          <w:rFonts w:eastAsia="Arial Unicode MS" w:cs="Arial"/>
          <w:sz w:val="22"/>
          <w:szCs w:val="22"/>
        </w:rPr>
        <w:t>,</w:t>
      </w:r>
      <w:r w:rsidR="003B1E4F" w:rsidRPr="00FE2123">
        <w:rPr>
          <w:rFonts w:eastAsia="Arial Unicode MS" w:cs="Arial"/>
          <w:sz w:val="22"/>
          <w:szCs w:val="22"/>
        </w:rPr>
        <w:t xml:space="preserve"> including senior management</w:t>
      </w:r>
      <w:r w:rsidRPr="00FE2123">
        <w:rPr>
          <w:rFonts w:eastAsia="Arial Unicode MS" w:cs="Arial"/>
          <w:sz w:val="22"/>
          <w:szCs w:val="22"/>
        </w:rPr>
        <w:t xml:space="preserve"> and externally </w:t>
      </w:r>
      <w:r w:rsidR="003B1E4F" w:rsidRPr="00FE2123">
        <w:rPr>
          <w:rFonts w:eastAsia="Arial Unicode MS" w:cs="Arial"/>
          <w:sz w:val="22"/>
          <w:szCs w:val="22"/>
        </w:rPr>
        <w:t xml:space="preserve">with key VIPs </w:t>
      </w:r>
      <w:r w:rsidR="78FFC006" w:rsidRPr="00FE2123">
        <w:rPr>
          <w:rFonts w:eastAsia="Arial Unicode MS" w:cs="Arial"/>
          <w:sz w:val="22"/>
          <w:szCs w:val="22"/>
        </w:rPr>
        <w:t xml:space="preserve">as required </w:t>
      </w:r>
      <w:r w:rsidR="00F97D46">
        <w:rPr>
          <w:rFonts w:eastAsia="Arial Unicode MS" w:cs="Arial"/>
          <w:sz w:val="22"/>
          <w:szCs w:val="22"/>
        </w:rPr>
        <w:t>to</w:t>
      </w:r>
      <w:r w:rsidRPr="00FE2123">
        <w:rPr>
          <w:rFonts w:eastAsia="Arial Unicode MS" w:cs="Arial"/>
          <w:sz w:val="22"/>
          <w:szCs w:val="22"/>
        </w:rPr>
        <w:t xml:space="preserve"> </w:t>
      </w:r>
      <w:r w:rsidR="047C55E4" w:rsidRPr="00FE2123">
        <w:rPr>
          <w:rFonts w:eastAsia="Arial Unicode MS" w:cs="Arial"/>
          <w:sz w:val="22"/>
          <w:szCs w:val="22"/>
        </w:rPr>
        <w:t>source</w:t>
      </w:r>
      <w:r w:rsidR="00290A76" w:rsidRPr="00FE2123">
        <w:rPr>
          <w:rFonts w:eastAsia="Arial Unicode MS" w:cs="Arial"/>
          <w:sz w:val="22"/>
          <w:szCs w:val="22"/>
        </w:rPr>
        <w:t xml:space="preserve"> opportunities to enha</w:t>
      </w:r>
      <w:r w:rsidRPr="00FE2123">
        <w:rPr>
          <w:rFonts w:eastAsia="Arial Unicode MS" w:cs="Arial"/>
          <w:sz w:val="22"/>
          <w:szCs w:val="22"/>
        </w:rPr>
        <w:t>nce UEL’s reputation and brand (A/I)</w:t>
      </w:r>
    </w:p>
    <w:p w14:paraId="3CF2D8B6" w14:textId="5178E821" w:rsidR="00290A76" w:rsidRDefault="00ED5A32" w:rsidP="00C423EF">
      <w:pPr>
        <w:pStyle w:val="ListParagraph"/>
        <w:numPr>
          <w:ilvl w:val="0"/>
          <w:numId w:val="2"/>
        </w:numPr>
        <w:contextualSpacing w:val="0"/>
        <w:jc w:val="both"/>
        <w:outlineLvl w:val="0"/>
        <w:rPr>
          <w:rFonts w:eastAsia="Arial Unicode MS" w:cs="Arial"/>
          <w:sz w:val="22"/>
          <w:szCs w:val="22"/>
          <w:u w:color="000000"/>
        </w:rPr>
      </w:pPr>
      <w:r>
        <w:rPr>
          <w:rFonts w:eastAsia="Arial Unicode MS" w:cs="Arial"/>
          <w:sz w:val="22"/>
          <w:szCs w:val="22"/>
          <w:u w:color="000000"/>
        </w:rPr>
        <w:t>Ability</w:t>
      </w:r>
      <w:r w:rsidR="00290A76" w:rsidRPr="00FE2123">
        <w:rPr>
          <w:rFonts w:eastAsia="Arial Unicode MS" w:cs="Arial"/>
          <w:sz w:val="22"/>
          <w:szCs w:val="22"/>
          <w:u w:color="000000"/>
        </w:rPr>
        <w:t xml:space="preserve"> to work some long days, </w:t>
      </w:r>
      <w:r w:rsidR="00B12BB8" w:rsidRPr="00FE2123">
        <w:rPr>
          <w:rFonts w:eastAsia="Arial Unicode MS" w:cs="Arial"/>
          <w:sz w:val="22"/>
          <w:szCs w:val="22"/>
          <w:u w:color="000000"/>
        </w:rPr>
        <w:t>evenings,</w:t>
      </w:r>
      <w:r w:rsidR="00290A76" w:rsidRPr="00FE2123">
        <w:rPr>
          <w:rFonts w:eastAsia="Arial Unicode MS" w:cs="Arial"/>
          <w:sz w:val="22"/>
          <w:szCs w:val="22"/>
          <w:u w:color="000000"/>
        </w:rPr>
        <w:t xml:space="preserve"> and weekends (with agreed time off in lieu)</w:t>
      </w:r>
      <w:r w:rsidR="004370AA" w:rsidRPr="00FE2123">
        <w:rPr>
          <w:rFonts w:eastAsia="Arial Unicode MS" w:cs="Arial"/>
          <w:sz w:val="22"/>
          <w:szCs w:val="22"/>
          <w:u w:color="000000"/>
        </w:rPr>
        <w:t xml:space="preserve"> </w:t>
      </w:r>
      <w:r w:rsidR="00774C94" w:rsidRPr="00FE2123">
        <w:rPr>
          <w:rFonts w:eastAsia="Arial Unicode MS" w:cs="Arial"/>
          <w:sz w:val="22"/>
          <w:szCs w:val="22"/>
          <w:u w:color="000000"/>
        </w:rPr>
        <w:t>(</w:t>
      </w:r>
      <w:r w:rsidR="003B1E4F" w:rsidRPr="00FE2123">
        <w:rPr>
          <w:rFonts w:eastAsia="Arial Unicode MS" w:cs="Arial"/>
          <w:sz w:val="22"/>
          <w:szCs w:val="22"/>
          <w:u w:color="000000"/>
        </w:rPr>
        <w:t>A</w:t>
      </w:r>
      <w:r w:rsidR="004370AA" w:rsidRPr="00FE2123">
        <w:rPr>
          <w:rFonts w:eastAsia="Arial Unicode MS" w:cs="Arial"/>
          <w:sz w:val="22"/>
          <w:szCs w:val="22"/>
          <w:u w:color="000000"/>
        </w:rPr>
        <w:t>)</w:t>
      </w:r>
    </w:p>
    <w:p w14:paraId="6AC94F73" w14:textId="07B777ED" w:rsidR="00ED5A32" w:rsidRPr="00ED5A32" w:rsidRDefault="00ED5A32" w:rsidP="00C423EF">
      <w:pPr>
        <w:pStyle w:val="ListParagraph"/>
        <w:numPr>
          <w:ilvl w:val="0"/>
          <w:numId w:val="2"/>
        </w:numPr>
        <w:jc w:val="both"/>
        <w:outlineLvl w:val="0"/>
        <w:rPr>
          <w:rFonts w:eastAsia="Arial Unicode MS" w:cs="Arial"/>
          <w:sz w:val="22"/>
          <w:szCs w:val="22"/>
          <w:u w:color="000000"/>
        </w:rPr>
      </w:pPr>
      <w:r w:rsidRPr="00BB672B">
        <w:rPr>
          <w:rFonts w:eastAsia="Arial Unicode MS" w:cs="Arial"/>
          <w:sz w:val="22"/>
          <w:szCs w:val="22"/>
          <w:u w:color="000000"/>
        </w:rPr>
        <w:t>Excellent oral and written communication skills</w:t>
      </w:r>
      <w:r>
        <w:rPr>
          <w:rFonts w:eastAsia="Arial Unicode MS" w:cs="Arial"/>
          <w:sz w:val="22"/>
          <w:szCs w:val="22"/>
          <w:u w:color="000000"/>
        </w:rPr>
        <w:t xml:space="preserve"> (A/I)</w:t>
      </w:r>
    </w:p>
    <w:p w14:paraId="0A6959E7" w14:textId="3F40F4E9" w:rsidR="00290A76" w:rsidRPr="00BB672B" w:rsidRDefault="00290A76" w:rsidP="00C423EF">
      <w:pPr>
        <w:spacing w:before="240" w:after="240"/>
        <w:jc w:val="both"/>
        <w:outlineLvl w:val="0"/>
        <w:rPr>
          <w:rFonts w:eastAsia="Arial Unicode MS" w:cs="Arial"/>
          <w:b/>
          <w:color w:val="000000"/>
          <w:sz w:val="22"/>
          <w:szCs w:val="22"/>
          <w:u w:color="000000"/>
        </w:rPr>
      </w:pPr>
      <w:r w:rsidRPr="00BB672B">
        <w:rPr>
          <w:rFonts w:eastAsia="Arial Unicode MS" w:cs="Arial"/>
          <w:b/>
          <w:color w:val="000000"/>
          <w:sz w:val="22"/>
          <w:szCs w:val="22"/>
          <w:u w:color="000000"/>
        </w:rPr>
        <w:t>PERSONAL ATTRIBUTES AND QUALITIES</w:t>
      </w:r>
    </w:p>
    <w:p w14:paraId="543B368B" w14:textId="77777777" w:rsidR="00290A76" w:rsidRPr="00FE2123" w:rsidRDefault="00290A76" w:rsidP="00C423EF">
      <w:pPr>
        <w:spacing w:after="120"/>
        <w:jc w:val="both"/>
        <w:outlineLvl w:val="0"/>
        <w:rPr>
          <w:rFonts w:eastAsia="Arial Unicode MS" w:cs="Arial"/>
          <w:b/>
          <w:sz w:val="22"/>
          <w:szCs w:val="22"/>
          <w:u w:color="000000"/>
        </w:rPr>
      </w:pPr>
      <w:r w:rsidRPr="00BB672B">
        <w:rPr>
          <w:rFonts w:eastAsia="Arial Unicode MS" w:cs="Arial"/>
          <w:b/>
          <w:color w:val="000000"/>
          <w:sz w:val="22"/>
          <w:szCs w:val="22"/>
          <w:u w:color="000000"/>
        </w:rPr>
        <w:t>Essential Criteria:</w:t>
      </w:r>
    </w:p>
    <w:p w14:paraId="3B3B5FCC" w14:textId="67488D84" w:rsidR="00290A76" w:rsidRPr="00FE2123" w:rsidRDefault="00290A76" w:rsidP="00C423EF">
      <w:pPr>
        <w:pStyle w:val="Body1"/>
        <w:numPr>
          <w:ilvl w:val="0"/>
          <w:numId w:val="1"/>
        </w:numPr>
        <w:tabs>
          <w:tab w:val="left" w:pos="709"/>
          <w:tab w:val="left" w:pos="7371"/>
        </w:tabs>
        <w:jc w:val="both"/>
        <w:rPr>
          <w:rFonts w:ascii="Arial" w:hAnsi="Arial" w:cs="Arial"/>
          <w:color w:val="auto"/>
          <w:sz w:val="22"/>
          <w:szCs w:val="22"/>
        </w:rPr>
      </w:pPr>
      <w:r w:rsidRPr="00FE2123">
        <w:rPr>
          <w:rFonts w:ascii="Arial" w:hAnsi="Arial" w:cs="Arial"/>
          <w:color w:val="auto"/>
          <w:sz w:val="22"/>
          <w:szCs w:val="22"/>
        </w:rPr>
        <w:t>Driven to learn, acquire new skills</w:t>
      </w:r>
      <w:r w:rsidR="244BD9B5" w:rsidRPr="00FE2123">
        <w:rPr>
          <w:rFonts w:ascii="Arial" w:hAnsi="Arial" w:cs="Arial"/>
          <w:color w:val="auto"/>
          <w:sz w:val="22"/>
          <w:szCs w:val="22"/>
        </w:rPr>
        <w:t xml:space="preserve"> and keep ahead of event trends</w:t>
      </w:r>
      <w:r w:rsidR="004370AA" w:rsidRPr="00FE2123">
        <w:rPr>
          <w:rFonts w:ascii="Arial" w:hAnsi="Arial" w:cs="Arial"/>
          <w:color w:val="auto"/>
          <w:sz w:val="22"/>
          <w:szCs w:val="22"/>
        </w:rPr>
        <w:t xml:space="preserve"> (I)</w:t>
      </w:r>
    </w:p>
    <w:p w14:paraId="0FB78278" w14:textId="638135A5" w:rsidR="00290A76" w:rsidRPr="00BB672B" w:rsidRDefault="00290A76" w:rsidP="00C423EF">
      <w:pPr>
        <w:numPr>
          <w:ilvl w:val="0"/>
          <w:numId w:val="2"/>
        </w:numPr>
        <w:spacing w:after="56"/>
        <w:jc w:val="both"/>
        <w:outlineLvl w:val="0"/>
        <w:rPr>
          <w:rFonts w:eastAsia="Arial Unicode MS" w:cs="Arial"/>
          <w:sz w:val="22"/>
          <w:szCs w:val="22"/>
          <w:u w:color="000000"/>
        </w:rPr>
      </w:pPr>
      <w:r w:rsidRPr="00FE2123">
        <w:rPr>
          <w:rFonts w:cs="Arial"/>
          <w:sz w:val="22"/>
          <w:szCs w:val="22"/>
        </w:rPr>
        <w:t xml:space="preserve">Committed to equality and </w:t>
      </w:r>
      <w:r w:rsidR="00F6474A">
        <w:rPr>
          <w:rFonts w:cs="Arial"/>
          <w:sz w:val="22"/>
          <w:szCs w:val="22"/>
        </w:rPr>
        <w:t>inclusion</w:t>
      </w:r>
      <w:r w:rsidRPr="00FE2123">
        <w:rPr>
          <w:rFonts w:cs="Arial"/>
          <w:sz w:val="22"/>
          <w:szCs w:val="22"/>
        </w:rPr>
        <w:t xml:space="preserve"> in a diverse and multicultural environment</w:t>
      </w:r>
      <w:r w:rsidR="004370AA" w:rsidRPr="00FE2123">
        <w:rPr>
          <w:rFonts w:cs="Arial"/>
          <w:sz w:val="22"/>
          <w:szCs w:val="22"/>
        </w:rPr>
        <w:t xml:space="preserve"> (</w:t>
      </w:r>
      <w:r w:rsidR="003B1E4F" w:rsidRPr="00FE2123">
        <w:rPr>
          <w:rFonts w:cs="Arial"/>
          <w:sz w:val="22"/>
          <w:szCs w:val="22"/>
        </w:rPr>
        <w:t>I</w:t>
      </w:r>
      <w:r w:rsidR="004370AA" w:rsidRPr="00FE2123">
        <w:rPr>
          <w:rFonts w:cs="Arial"/>
          <w:sz w:val="22"/>
          <w:szCs w:val="22"/>
        </w:rPr>
        <w:t>)</w:t>
      </w:r>
    </w:p>
    <w:p w14:paraId="60230826" w14:textId="1E645B89" w:rsidR="004370AA" w:rsidRPr="00895309" w:rsidRDefault="004370AA" w:rsidP="00C423EF">
      <w:pPr>
        <w:spacing w:before="240"/>
        <w:ind w:right="-873"/>
        <w:jc w:val="both"/>
        <w:rPr>
          <w:rFonts w:cs="Arial"/>
          <w:b/>
          <w:sz w:val="22"/>
          <w:szCs w:val="22"/>
        </w:rPr>
      </w:pPr>
      <w:r w:rsidRPr="00895309">
        <w:rPr>
          <w:rFonts w:cs="Arial"/>
          <w:b/>
          <w:sz w:val="22"/>
          <w:szCs w:val="22"/>
        </w:rPr>
        <w:t>Criteria tested by Key:</w:t>
      </w:r>
    </w:p>
    <w:p w14:paraId="08424FAD" w14:textId="77777777" w:rsidR="004370AA" w:rsidRPr="00FE2123" w:rsidRDefault="004370AA" w:rsidP="00C423EF">
      <w:pPr>
        <w:ind w:right="-874"/>
        <w:jc w:val="both"/>
        <w:rPr>
          <w:rFonts w:cs="Arial"/>
          <w:sz w:val="22"/>
          <w:szCs w:val="22"/>
        </w:rPr>
      </w:pPr>
      <w:r w:rsidRPr="00FE2123">
        <w:rPr>
          <w:rFonts w:cs="Arial"/>
          <w:sz w:val="22"/>
          <w:szCs w:val="22"/>
        </w:rPr>
        <w:t>A = Application form</w:t>
      </w:r>
    </w:p>
    <w:p w14:paraId="1D5927B3" w14:textId="77777777" w:rsidR="004370AA" w:rsidRPr="00FE2123" w:rsidRDefault="004370AA" w:rsidP="00C423EF">
      <w:pPr>
        <w:ind w:right="-874"/>
        <w:jc w:val="both"/>
        <w:rPr>
          <w:rFonts w:cs="Arial"/>
          <w:sz w:val="22"/>
          <w:szCs w:val="22"/>
        </w:rPr>
      </w:pPr>
      <w:r w:rsidRPr="00FE2123">
        <w:rPr>
          <w:rFonts w:cs="Arial"/>
          <w:sz w:val="22"/>
          <w:szCs w:val="22"/>
        </w:rPr>
        <w:t>C = Certification</w:t>
      </w:r>
    </w:p>
    <w:p w14:paraId="063B3862" w14:textId="77777777" w:rsidR="004370AA" w:rsidRPr="00FE2123" w:rsidRDefault="004370AA" w:rsidP="00C423EF">
      <w:pPr>
        <w:ind w:right="-874"/>
        <w:jc w:val="both"/>
        <w:rPr>
          <w:rFonts w:cs="Arial"/>
          <w:sz w:val="22"/>
          <w:szCs w:val="22"/>
        </w:rPr>
      </w:pPr>
      <w:r w:rsidRPr="00FE2123">
        <w:rPr>
          <w:rFonts w:cs="Arial"/>
          <w:sz w:val="22"/>
          <w:szCs w:val="22"/>
        </w:rPr>
        <w:t>I = Interview</w:t>
      </w:r>
    </w:p>
    <w:p w14:paraId="21594A04" w14:textId="169A191E" w:rsidR="00FE2123" w:rsidRPr="00BB672B" w:rsidRDefault="004370AA" w:rsidP="00C423EF">
      <w:pPr>
        <w:ind w:right="-874"/>
        <w:jc w:val="both"/>
        <w:rPr>
          <w:rFonts w:cs="Arial"/>
          <w:sz w:val="22"/>
          <w:szCs w:val="22"/>
        </w:rPr>
      </w:pPr>
      <w:r w:rsidRPr="00FE2123">
        <w:rPr>
          <w:rFonts w:cs="Arial"/>
          <w:sz w:val="22"/>
          <w:szCs w:val="22"/>
        </w:rPr>
        <w:t>T = Test</w:t>
      </w:r>
    </w:p>
    <w:sectPr w:rsidR="00FE2123" w:rsidRPr="00BB672B" w:rsidSect="0029566F">
      <w:footerReference w:type="default" r:id="rId12"/>
      <w:pgSz w:w="11906" w:h="16838"/>
      <w:pgMar w:top="709"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78870" w14:textId="77777777" w:rsidR="00370C06" w:rsidRDefault="00370C06" w:rsidP="00C8065E">
      <w:r>
        <w:separator/>
      </w:r>
    </w:p>
  </w:endnote>
  <w:endnote w:type="continuationSeparator" w:id="0">
    <w:p w14:paraId="207DE195" w14:textId="77777777" w:rsidR="00370C06" w:rsidRDefault="00370C06" w:rsidP="00C80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5A5E" w14:textId="77777777" w:rsidR="00290A76" w:rsidRDefault="00290A76">
    <w:pPr>
      <w:pStyle w:val="Footer"/>
    </w:pPr>
    <w:r>
      <w:t xml:space="preserve">Page </w:t>
    </w:r>
    <w:r>
      <w:rPr>
        <w:b/>
        <w:bCs/>
      </w:rPr>
      <w:fldChar w:fldCharType="begin"/>
    </w:r>
    <w:r>
      <w:rPr>
        <w:b/>
        <w:bCs/>
      </w:rPr>
      <w:instrText xml:space="preserve"> PAGE </w:instrText>
    </w:r>
    <w:r>
      <w:rPr>
        <w:b/>
        <w:bCs/>
      </w:rPr>
      <w:fldChar w:fldCharType="separate"/>
    </w:r>
    <w:r w:rsidR="00533EA9">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533EA9">
      <w:rPr>
        <w:b/>
        <w:bCs/>
        <w:noProof/>
      </w:rPr>
      <w:t>4</w:t>
    </w:r>
    <w:r>
      <w:rPr>
        <w:b/>
        <w:bCs/>
      </w:rPr>
      <w:fldChar w:fldCharType="end"/>
    </w:r>
  </w:p>
  <w:p w14:paraId="6B699379" w14:textId="77777777" w:rsidR="00290A76" w:rsidRDefault="00290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84FDA" w14:textId="77777777" w:rsidR="00370C06" w:rsidRDefault="00370C06" w:rsidP="00C8065E">
      <w:r>
        <w:separator/>
      </w:r>
    </w:p>
  </w:footnote>
  <w:footnote w:type="continuationSeparator" w:id="0">
    <w:p w14:paraId="45F027D7" w14:textId="77777777" w:rsidR="00370C06" w:rsidRDefault="00370C06" w:rsidP="00C80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AB0A90"/>
    <w:multiLevelType w:val="hybridMultilevel"/>
    <w:tmpl w:val="D80CE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23327"/>
    <w:multiLevelType w:val="hybridMultilevel"/>
    <w:tmpl w:val="346679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8285826"/>
    <w:multiLevelType w:val="hybridMultilevel"/>
    <w:tmpl w:val="FFF8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C8042E"/>
    <w:multiLevelType w:val="hybridMultilevel"/>
    <w:tmpl w:val="0CA2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19573A"/>
    <w:multiLevelType w:val="hybridMultilevel"/>
    <w:tmpl w:val="178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7562290">
    <w:abstractNumId w:val="4"/>
  </w:num>
  <w:num w:numId="2" w16cid:durableId="471606383">
    <w:abstractNumId w:val="3"/>
  </w:num>
  <w:num w:numId="3" w16cid:durableId="1437749047">
    <w:abstractNumId w:val="2"/>
  </w:num>
  <w:num w:numId="4" w16cid:durableId="214047152">
    <w:abstractNumId w:val="1"/>
  </w:num>
  <w:num w:numId="5" w16cid:durableId="1139767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76"/>
    <w:rsid w:val="0007511F"/>
    <w:rsid w:val="00086017"/>
    <w:rsid w:val="000C0FF5"/>
    <w:rsid w:val="00130249"/>
    <w:rsid w:val="00132647"/>
    <w:rsid w:val="00135818"/>
    <w:rsid w:val="00147CF7"/>
    <w:rsid w:val="00155AB8"/>
    <w:rsid w:val="001717E0"/>
    <w:rsid w:val="001A7A8F"/>
    <w:rsid w:val="001C78F2"/>
    <w:rsid w:val="001D095C"/>
    <w:rsid w:val="001D5B9C"/>
    <w:rsid w:val="001D693A"/>
    <w:rsid w:val="00207524"/>
    <w:rsid w:val="0024536B"/>
    <w:rsid w:val="00274E91"/>
    <w:rsid w:val="00290A76"/>
    <w:rsid w:val="0029394C"/>
    <w:rsid w:val="0029566F"/>
    <w:rsid w:val="00315503"/>
    <w:rsid w:val="003553B6"/>
    <w:rsid w:val="00370C06"/>
    <w:rsid w:val="00374D66"/>
    <w:rsid w:val="003752B0"/>
    <w:rsid w:val="003A10BF"/>
    <w:rsid w:val="003A6865"/>
    <w:rsid w:val="003B1E4F"/>
    <w:rsid w:val="003B2AFA"/>
    <w:rsid w:val="003C2C18"/>
    <w:rsid w:val="003D183E"/>
    <w:rsid w:val="003D2FF5"/>
    <w:rsid w:val="00411B21"/>
    <w:rsid w:val="00427977"/>
    <w:rsid w:val="004370AA"/>
    <w:rsid w:val="00473779"/>
    <w:rsid w:val="00476533"/>
    <w:rsid w:val="0049111B"/>
    <w:rsid w:val="004D0571"/>
    <w:rsid w:val="004D1EF7"/>
    <w:rsid w:val="004D4D2C"/>
    <w:rsid w:val="004E1132"/>
    <w:rsid w:val="00521404"/>
    <w:rsid w:val="00533EA9"/>
    <w:rsid w:val="00553143"/>
    <w:rsid w:val="0055780F"/>
    <w:rsid w:val="00572C7D"/>
    <w:rsid w:val="00595F00"/>
    <w:rsid w:val="005C0551"/>
    <w:rsid w:val="005D2C53"/>
    <w:rsid w:val="005F6C92"/>
    <w:rsid w:val="00606B43"/>
    <w:rsid w:val="006355C2"/>
    <w:rsid w:val="006653FF"/>
    <w:rsid w:val="00671935"/>
    <w:rsid w:val="00674338"/>
    <w:rsid w:val="00677926"/>
    <w:rsid w:val="006C310B"/>
    <w:rsid w:val="006C55D2"/>
    <w:rsid w:val="006C710E"/>
    <w:rsid w:val="006D5589"/>
    <w:rsid w:val="006E0710"/>
    <w:rsid w:val="006F1802"/>
    <w:rsid w:val="006F64E1"/>
    <w:rsid w:val="007045E5"/>
    <w:rsid w:val="00714EA6"/>
    <w:rsid w:val="00756D9D"/>
    <w:rsid w:val="00762DB3"/>
    <w:rsid w:val="007718FD"/>
    <w:rsid w:val="00774C94"/>
    <w:rsid w:val="007A0B10"/>
    <w:rsid w:val="007D532C"/>
    <w:rsid w:val="007E0D92"/>
    <w:rsid w:val="007E4871"/>
    <w:rsid w:val="007E7A7C"/>
    <w:rsid w:val="00813E97"/>
    <w:rsid w:val="0083197A"/>
    <w:rsid w:val="00844F30"/>
    <w:rsid w:val="00876504"/>
    <w:rsid w:val="00895309"/>
    <w:rsid w:val="00896A01"/>
    <w:rsid w:val="008C0966"/>
    <w:rsid w:val="008D4443"/>
    <w:rsid w:val="008E75CA"/>
    <w:rsid w:val="008F327B"/>
    <w:rsid w:val="00900D26"/>
    <w:rsid w:val="009651B7"/>
    <w:rsid w:val="00984F66"/>
    <w:rsid w:val="009935CA"/>
    <w:rsid w:val="009A1925"/>
    <w:rsid w:val="009B7530"/>
    <w:rsid w:val="009C13AF"/>
    <w:rsid w:val="009F1860"/>
    <w:rsid w:val="009F433B"/>
    <w:rsid w:val="00A031A9"/>
    <w:rsid w:val="00A37219"/>
    <w:rsid w:val="00A52EF0"/>
    <w:rsid w:val="00A62C8A"/>
    <w:rsid w:val="00AB5B56"/>
    <w:rsid w:val="00AD5F54"/>
    <w:rsid w:val="00B12BB8"/>
    <w:rsid w:val="00B24469"/>
    <w:rsid w:val="00B37A72"/>
    <w:rsid w:val="00B44868"/>
    <w:rsid w:val="00B578E2"/>
    <w:rsid w:val="00B901DD"/>
    <w:rsid w:val="00BB672B"/>
    <w:rsid w:val="00BC37DC"/>
    <w:rsid w:val="00BD6CA3"/>
    <w:rsid w:val="00C05A0C"/>
    <w:rsid w:val="00C272F4"/>
    <w:rsid w:val="00C40022"/>
    <w:rsid w:val="00C423EF"/>
    <w:rsid w:val="00C75BA0"/>
    <w:rsid w:val="00C8065E"/>
    <w:rsid w:val="00CA7D16"/>
    <w:rsid w:val="00CC2957"/>
    <w:rsid w:val="00CD4E58"/>
    <w:rsid w:val="00D116CC"/>
    <w:rsid w:val="00D2243E"/>
    <w:rsid w:val="00D34FE2"/>
    <w:rsid w:val="00D57D38"/>
    <w:rsid w:val="00D60193"/>
    <w:rsid w:val="00D73D7D"/>
    <w:rsid w:val="00E05C26"/>
    <w:rsid w:val="00E26B2F"/>
    <w:rsid w:val="00E445BF"/>
    <w:rsid w:val="00E47547"/>
    <w:rsid w:val="00E617D7"/>
    <w:rsid w:val="00E731B1"/>
    <w:rsid w:val="00E83F8B"/>
    <w:rsid w:val="00EB0A9A"/>
    <w:rsid w:val="00ED5A32"/>
    <w:rsid w:val="00F042C6"/>
    <w:rsid w:val="00F15494"/>
    <w:rsid w:val="00F6474A"/>
    <w:rsid w:val="00F82B40"/>
    <w:rsid w:val="00F97D46"/>
    <w:rsid w:val="00FC788C"/>
    <w:rsid w:val="00FE2123"/>
    <w:rsid w:val="012D54EC"/>
    <w:rsid w:val="03CF35A4"/>
    <w:rsid w:val="047C55E4"/>
    <w:rsid w:val="244BD9B5"/>
    <w:rsid w:val="271894D7"/>
    <w:rsid w:val="3E0A97F9"/>
    <w:rsid w:val="48621786"/>
    <w:rsid w:val="78FFC006"/>
    <w:rsid w:val="7F170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F0AA0"/>
  <w15:chartTrackingRefBased/>
  <w15:docId w15:val="{1C9689CE-846D-40AF-B830-6CD5A4E1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A76"/>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A76"/>
    <w:pPr>
      <w:ind w:left="720"/>
      <w:contextualSpacing/>
    </w:pPr>
  </w:style>
  <w:style w:type="paragraph" w:customStyle="1" w:styleId="Body1">
    <w:name w:val="Body 1"/>
    <w:rsid w:val="00290A76"/>
    <w:pPr>
      <w:outlineLvl w:val="0"/>
    </w:pPr>
    <w:rPr>
      <w:rFonts w:eastAsia="Arial Unicode MS"/>
      <w:color w:val="000000"/>
      <w:sz w:val="24"/>
      <w:u w:color="000000"/>
    </w:rPr>
  </w:style>
  <w:style w:type="paragraph" w:styleId="Footer">
    <w:name w:val="footer"/>
    <w:basedOn w:val="Normal"/>
    <w:link w:val="FooterChar"/>
    <w:uiPriority w:val="99"/>
    <w:unhideWhenUsed/>
    <w:rsid w:val="00290A76"/>
    <w:pPr>
      <w:tabs>
        <w:tab w:val="center" w:pos="4513"/>
        <w:tab w:val="right" w:pos="9026"/>
      </w:tabs>
    </w:pPr>
  </w:style>
  <w:style w:type="character" w:customStyle="1" w:styleId="FooterChar">
    <w:name w:val="Footer Char"/>
    <w:link w:val="Footer"/>
    <w:uiPriority w:val="99"/>
    <w:rsid w:val="00290A76"/>
    <w:rPr>
      <w:rFonts w:ascii="Arial" w:hAnsi="Arial"/>
      <w:sz w:val="24"/>
      <w:szCs w:val="24"/>
    </w:rPr>
  </w:style>
  <w:style w:type="paragraph" w:styleId="Header">
    <w:name w:val="header"/>
    <w:basedOn w:val="Normal"/>
    <w:link w:val="HeaderChar"/>
    <w:uiPriority w:val="99"/>
    <w:unhideWhenUsed/>
    <w:rsid w:val="00290A76"/>
    <w:pPr>
      <w:tabs>
        <w:tab w:val="center" w:pos="4513"/>
        <w:tab w:val="right" w:pos="9026"/>
      </w:tabs>
    </w:pPr>
  </w:style>
  <w:style w:type="character" w:customStyle="1" w:styleId="HeaderChar">
    <w:name w:val="Header Char"/>
    <w:link w:val="Header"/>
    <w:uiPriority w:val="99"/>
    <w:rsid w:val="00290A76"/>
    <w:rPr>
      <w:rFonts w:ascii="Arial" w:hAnsi="Arial"/>
      <w:sz w:val="24"/>
      <w:szCs w:val="24"/>
    </w:rPr>
  </w:style>
  <w:style w:type="paragraph" w:styleId="NormalWeb">
    <w:name w:val="Normal (Web)"/>
    <w:basedOn w:val="Normal"/>
    <w:uiPriority w:val="99"/>
    <w:semiHidden/>
    <w:unhideWhenUsed/>
    <w:rsid w:val="00374D66"/>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CC29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957"/>
    <w:rPr>
      <w:rFonts w:ascii="Segoe UI" w:hAnsi="Segoe UI" w:cs="Segoe UI"/>
      <w:sz w:val="18"/>
      <w:szCs w:val="18"/>
    </w:rPr>
  </w:style>
  <w:style w:type="paragraph" w:styleId="Revision">
    <w:name w:val="Revision"/>
    <w:hidden/>
    <w:uiPriority w:val="99"/>
    <w:semiHidden/>
    <w:rsid w:val="003752B0"/>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9309">
      <w:bodyDiv w:val="1"/>
      <w:marLeft w:val="0"/>
      <w:marRight w:val="0"/>
      <w:marTop w:val="0"/>
      <w:marBottom w:val="0"/>
      <w:divBdr>
        <w:top w:val="none" w:sz="0" w:space="0" w:color="auto"/>
        <w:left w:val="none" w:sz="0" w:space="0" w:color="auto"/>
        <w:bottom w:val="none" w:sz="0" w:space="0" w:color="auto"/>
        <w:right w:val="none" w:sz="0" w:space="0" w:color="auto"/>
      </w:divBdr>
    </w:div>
    <w:div w:id="55669080">
      <w:bodyDiv w:val="1"/>
      <w:marLeft w:val="0"/>
      <w:marRight w:val="0"/>
      <w:marTop w:val="0"/>
      <w:marBottom w:val="0"/>
      <w:divBdr>
        <w:top w:val="none" w:sz="0" w:space="0" w:color="auto"/>
        <w:left w:val="none" w:sz="0" w:space="0" w:color="auto"/>
        <w:bottom w:val="none" w:sz="0" w:space="0" w:color="auto"/>
        <w:right w:val="none" w:sz="0" w:space="0" w:color="auto"/>
      </w:divBdr>
      <w:divsChild>
        <w:div w:id="793980872">
          <w:marLeft w:val="0"/>
          <w:marRight w:val="0"/>
          <w:marTop w:val="0"/>
          <w:marBottom w:val="0"/>
          <w:divBdr>
            <w:top w:val="none" w:sz="0" w:space="0" w:color="auto"/>
            <w:left w:val="none" w:sz="0" w:space="0" w:color="auto"/>
            <w:bottom w:val="none" w:sz="0" w:space="0" w:color="auto"/>
            <w:right w:val="none" w:sz="0" w:space="0" w:color="auto"/>
          </w:divBdr>
        </w:div>
        <w:div w:id="438186087">
          <w:marLeft w:val="0"/>
          <w:marRight w:val="0"/>
          <w:marTop w:val="0"/>
          <w:marBottom w:val="0"/>
          <w:divBdr>
            <w:top w:val="none" w:sz="0" w:space="0" w:color="auto"/>
            <w:left w:val="none" w:sz="0" w:space="0" w:color="auto"/>
            <w:bottom w:val="none" w:sz="0" w:space="0" w:color="auto"/>
            <w:right w:val="none" w:sz="0" w:space="0" w:color="auto"/>
          </w:divBdr>
        </w:div>
      </w:divsChild>
    </w:div>
    <w:div w:id="1456212735">
      <w:bodyDiv w:val="1"/>
      <w:marLeft w:val="0"/>
      <w:marRight w:val="0"/>
      <w:marTop w:val="0"/>
      <w:marBottom w:val="0"/>
      <w:divBdr>
        <w:top w:val="none" w:sz="0" w:space="0" w:color="auto"/>
        <w:left w:val="none" w:sz="0" w:space="0" w:color="auto"/>
        <w:bottom w:val="none" w:sz="0" w:space="0" w:color="auto"/>
        <w:right w:val="none" w:sz="0" w:space="0" w:color="auto"/>
      </w:divBdr>
    </w:div>
    <w:div w:id="1637297644">
      <w:bodyDiv w:val="1"/>
      <w:marLeft w:val="0"/>
      <w:marRight w:val="0"/>
      <w:marTop w:val="0"/>
      <w:marBottom w:val="0"/>
      <w:divBdr>
        <w:top w:val="none" w:sz="0" w:space="0" w:color="auto"/>
        <w:left w:val="none" w:sz="0" w:space="0" w:color="auto"/>
        <w:bottom w:val="none" w:sz="0" w:space="0" w:color="auto"/>
        <w:right w:val="none" w:sz="0" w:space="0" w:color="auto"/>
      </w:divBdr>
      <w:divsChild>
        <w:div w:id="266668161">
          <w:marLeft w:val="0"/>
          <w:marRight w:val="0"/>
          <w:marTop w:val="0"/>
          <w:marBottom w:val="0"/>
          <w:divBdr>
            <w:top w:val="none" w:sz="0" w:space="0" w:color="auto"/>
            <w:left w:val="none" w:sz="0" w:space="0" w:color="auto"/>
            <w:bottom w:val="none" w:sz="0" w:space="0" w:color="auto"/>
            <w:right w:val="none" w:sz="0" w:space="0" w:color="auto"/>
          </w:divBdr>
        </w:div>
        <w:div w:id="1282608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8BE9E8F1F50747A3063E9FB33061E6" ma:contentTypeVersion="38" ma:contentTypeDescription="Create a new document." ma:contentTypeScope="" ma:versionID="1843a207613442aab6be6ccd9bc1297a">
  <xsd:schema xmlns:xsd="http://www.w3.org/2001/XMLSchema" xmlns:xs="http://www.w3.org/2001/XMLSchema" xmlns:p="http://schemas.microsoft.com/office/2006/metadata/properties" xmlns:ns2="4383576d-b83c-40d9-b2fc-ed119eb90700" xmlns:ns3="6b8d5dd3-a197-4f6a-8dc5-e4dbdad36377" xmlns:ns4="ba1b69c5-4d56-4b49-ab8c-01c20d8c0043" targetNamespace="http://schemas.microsoft.com/office/2006/metadata/properties" ma:root="true" ma:fieldsID="f1b9bd181dad9567b9e861f10e509699" ns2:_="" ns3:_="" ns4:_="">
    <xsd:import namespace="4383576d-b83c-40d9-b2fc-ed119eb90700"/>
    <xsd:import namespace="6b8d5dd3-a197-4f6a-8dc5-e4dbdad36377"/>
    <xsd:import namespace="ba1b69c5-4d56-4b49-ab8c-01c20d8c0043"/>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3576d-b83c-40d9-b2fc-ed119eb9070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38"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8d5dd3-a197-4f6a-8dc5-e4dbdad36377"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43" nillable="true" ma:displayName="Taxonomy Catch All Column" ma:hidden="true" ma:list="{23e273d7-4050-41da-b4d4-3fbe14baf9db}" ma:internalName="TaxCatchAll" ma:showField="CatchAllData" ma:web="6b8d5dd3-a197-4f6a-8dc5-e4dbdad363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MS_Mappings xmlns="4383576d-b83c-40d9-b2fc-ed119eb90700" xsi:nil="true"/>
    <NotebookType xmlns="4383576d-b83c-40d9-b2fc-ed119eb90700" xsi:nil="true"/>
    <Leaders xmlns="4383576d-b83c-40d9-b2fc-ed119eb90700">
      <UserInfo>
        <DisplayName/>
        <AccountId xsi:nil="true"/>
        <AccountType/>
      </UserInfo>
    </Leaders>
    <Member_Groups xmlns="4383576d-b83c-40d9-b2fc-ed119eb90700">
      <UserInfo>
        <DisplayName/>
        <AccountId xsi:nil="true"/>
        <AccountType/>
      </UserInfo>
    </Member_Groups>
    <Invited_Members xmlns="4383576d-b83c-40d9-b2fc-ed119eb90700" xsi:nil="true"/>
    <FolderType xmlns="4383576d-b83c-40d9-b2fc-ed119eb90700" xsi:nil="true"/>
    <CultureName xmlns="4383576d-b83c-40d9-b2fc-ed119eb90700" xsi:nil="true"/>
    <Owner xmlns="4383576d-b83c-40d9-b2fc-ed119eb90700">
      <UserInfo>
        <DisplayName/>
        <AccountId xsi:nil="true"/>
        <AccountType/>
      </UserInfo>
    </Owner>
    <AppVersion xmlns="4383576d-b83c-40d9-b2fc-ed119eb90700" xsi:nil="true"/>
    <Math_Settings xmlns="4383576d-b83c-40d9-b2fc-ed119eb90700" xsi:nil="true"/>
    <Templates xmlns="4383576d-b83c-40d9-b2fc-ed119eb90700" xsi:nil="true"/>
    <Members xmlns="4383576d-b83c-40d9-b2fc-ed119eb90700">
      <UserInfo>
        <DisplayName/>
        <AccountId xsi:nil="true"/>
        <AccountType/>
      </UserInfo>
    </Members>
    <Has_Leaders_Only_SectionGroup xmlns="4383576d-b83c-40d9-b2fc-ed119eb90700" xsi:nil="true"/>
    <TeamsChannelId xmlns="4383576d-b83c-40d9-b2fc-ed119eb90700" xsi:nil="true"/>
    <IsNotebookLocked xmlns="4383576d-b83c-40d9-b2fc-ed119eb90700" xsi:nil="true"/>
    <Distribution_Groups xmlns="4383576d-b83c-40d9-b2fc-ed119eb90700" xsi:nil="true"/>
    <Self_Registration_Enabled xmlns="4383576d-b83c-40d9-b2fc-ed119eb90700" xsi:nil="true"/>
    <DefaultSectionNames xmlns="4383576d-b83c-40d9-b2fc-ed119eb90700" xsi:nil="true"/>
    <Is_Collaboration_Space_Locked xmlns="4383576d-b83c-40d9-b2fc-ed119eb90700" xsi:nil="true"/>
    <Invited_Leaders xmlns="4383576d-b83c-40d9-b2fc-ed119eb90700" xsi:nil="true"/>
    <lcf76f155ced4ddcb4097134ff3c332f xmlns="4383576d-b83c-40d9-b2fc-ed119eb90700">
      <Terms xmlns="http://schemas.microsoft.com/office/infopath/2007/PartnerControls"/>
    </lcf76f155ced4ddcb4097134ff3c332f>
    <TaxCatchAll xmlns="ba1b69c5-4d56-4b49-ab8c-01c20d8c0043" xsi:nil="true"/>
  </documentManagement>
</p:properties>
</file>

<file path=customXml/itemProps1.xml><?xml version="1.0" encoding="utf-8"?>
<ds:datastoreItem xmlns:ds="http://schemas.openxmlformats.org/officeDocument/2006/customXml" ds:itemID="{3D2E5D98-6103-4855-AA81-4FDEFFB8E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3576d-b83c-40d9-b2fc-ed119eb90700"/>
    <ds:schemaRef ds:uri="6b8d5dd3-a197-4f6a-8dc5-e4dbdad36377"/>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92314-75B2-4765-A17A-1D44E332571B}">
  <ds:schemaRefs>
    <ds:schemaRef ds:uri="http://schemas.microsoft.com/sharepoint/v3/contenttype/forms"/>
  </ds:schemaRefs>
</ds:datastoreItem>
</file>

<file path=customXml/itemProps3.xml><?xml version="1.0" encoding="utf-8"?>
<ds:datastoreItem xmlns:ds="http://schemas.openxmlformats.org/officeDocument/2006/customXml" ds:itemID="{8C2DF4D9-E48D-4C72-BA3C-5E8B79FB19AC}">
  <ds:schemaRefs>
    <ds:schemaRef ds:uri="http://schemas.openxmlformats.org/officeDocument/2006/bibliography"/>
  </ds:schemaRefs>
</ds:datastoreItem>
</file>

<file path=customXml/itemProps4.xml><?xml version="1.0" encoding="utf-8"?>
<ds:datastoreItem xmlns:ds="http://schemas.openxmlformats.org/officeDocument/2006/customXml" ds:itemID="{274200DE-51C1-4C3B-BF3C-58A8A799957D}">
  <ds:schemaRefs>
    <ds:schemaRef ds:uri="http://schemas.microsoft.com/office/2006/metadata/properties"/>
    <ds:schemaRef ds:uri="http://schemas.microsoft.com/office/infopath/2007/PartnerControls"/>
    <ds:schemaRef ds:uri="4383576d-b83c-40d9-b2fc-ed119eb90700"/>
    <ds:schemaRef ds:uri="ba1b69c5-4d56-4b49-ab8c-01c20d8c004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1171</Words>
  <Characters>6677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Ajani Fola</dc:creator>
  <cp:keywords/>
  <cp:lastModifiedBy>Monica Omoti</cp:lastModifiedBy>
  <cp:revision>3</cp:revision>
  <dcterms:created xsi:type="dcterms:W3CDTF">2025-03-14T16:45:00Z</dcterms:created>
  <dcterms:modified xsi:type="dcterms:W3CDTF">2025-03-14T16:46:00Z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0x010100328BE9E8F1F50747A3063E9FB33061E6</vt:lpwstr>
  </property>
  <property fmtid="{D5CDD505-2E9C-101B-9397-08002B2CF9AE}" pid="3" name="TaxKeyword">
    <vt:lpwstr/>
  </property>
  <property fmtid="{D5CDD505-2E9C-101B-9397-08002B2CF9AE}" pid="4" name="UELService">
    <vt:lpwstr/>
  </property>
  <property fmtid="{D5CDD505-2E9C-101B-9397-08002B2CF9AE}" pid="5" name="UELProject">
    <vt:lpwstr/>
  </property>
  <property fmtid="{D5CDD505-2E9C-101B-9397-08002B2CF9AE}" pid="6" name="UELSchool">
    <vt:lpwstr/>
  </property>
  <property fmtid="{D5CDD505-2E9C-101B-9397-08002B2CF9AE}" pid="7" name="MediaServiceImageTags">
    <vt:lpwstr/>
  </property>
</Properties>
</file>